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5B5" w:rsidRDefault="00DE65B5"/>
    <w:p w:rsidR="00DE65B5" w:rsidRDefault="00DE65B5"/>
    <w:p w:rsidR="003B674F" w:rsidRDefault="00813B8D" w:rsidP="00F965E2">
      <w:pPr>
        <w:pStyle w:val="Titolo"/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28.25pt;margin-top:19.85pt;width:425.85pt;height:93.55pt;z-index:251667456" fillcolor="#4f81bd [3204]" stroked="f">
            <v:fill color2="#f93" angle="-135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PROGETTO  PER &#10;L’INTEGRAZIONE SOCIO-CULTURALE &#10;DEGLI STRANIERI SUL TERRITORIO"/>
          </v:shape>
        </w:pict>
      </w:r>
    </w:p>
    <w:p w:rsidR="003B674F" w:rsidRDefault="003B674F" w:rsidP="00F965E2">
      <w:pPr>
        <w:pStyle w:val="Titolo"/>
      </w:pPr>
    </w:p>
    <w:p w:rsidR="003B674F" w:rsidRDefault="003B674F" w:rsidP="00F965E2">
      <w:pPr>
        <w:pStyle w:val="Titolo"/>
      </w:pPr>
    </w:p>
    <w:p w:rsidR="00F965E2" w:rsidRDefault="00813B8D" w:rsidP="00F965E2">
      <w:pPr>
        <w:pStyle w:val="Titolo"/>
      </w:pPr>
      <w:r>
        <w:rPr>
          <w:noProof/>
        </w:rPr>
        <w:pict>
          <v:shape id="_x0000_s1026" type="#_x0000_t136" style="position:absolute;margin-left:21.45pt;margin-top:41.3pt;width:481.6pt;height:54.3pt;z-index:251665408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TRADATE DI TANTI COLORI"/>
          </v:shape>
        </w:pict>
      </w:r>
    </w:p>
    <w:p w:rsidR="00F965E2" w:rsidRDefault="00F965E2" w:rsidP="00F965E2"/>
    <w:p w:rsidR="00F965E2" w:rsidRPr="00F965E2" w:rsidRDefault="00F965E2" w:rsidP="00F965E2"/>
    <w:p w:rsidR="00BA71D4" w:rsidRDefault="00BA71D4" w:rsidP="00BA71D4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</w:pPr>
      <w:proofErr w:type="gramStart"/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>.</w:t>
      </w:r>
    </w:p>
    <w:p w:rsidR="00F965E2" w:rsidRDefault="00F965E2" w:rsidP="00F965E2">
      <w:pPr>
        <w:pStyle w:val="Titolo"/>
      </w:pPr>
      <w:proofErr w:type="gramEnd"/>
    </w:p>
    <w:p w:rsidR="00916456" w:rsidRPr="00220603" w:rsidRDefault="00916456" w:rsidP="00916456">
      <w:pPr>
        <w:jc w:val="center"/>
        <w:rPr>
          <w:rFonts w:ascii="Brush Script MT" w:hAnsi="Brush Script MT"/>
          <w:b/>
          <w:i/>
          <w:color w:val="4F81BD" w:themeColor="accent1"/>
          <w:sz w:val="56"/>
        </w:rPr>
      </w:pPr>
      <w:proofErr w:type="gramStart"/>
      <w:r w:rsidRPr="00220603">
        <w:rPr>
          <w:rFonts w:ascii="Brush Script MT" w:hAnsi="Brush Script MT"/>
          <w:b/>
          <w:i/>
          <w:color w:val="4F81BD" w:themeColor="accent1"/>
          <w:sz w:val="56"/>
        </w:rPr>
        <w:t xml:space="preserve">“come semi portati dal vento </w:t>
      </w:r>
      <w:proofErr w:type="spellStart"/>
      <w:r w:rsidRPr="00220603">
        <w:rPr>
          <w:rFonts w:ascii="Brush Script MT" w:hAnsi="Brush Script MT"/>
          <w:b/>
          <w:i/>
          <w:color w:val="4F81BD" w:themeColor="accent1"/>
          <w:sz w:val="56"/>
        </w:rPr>
        <w:t>………</w:t>
      </w:r>
      <w:proofErr w:type="spellEnd"/>
      <w:proofErr w:type="gramEnd"/>
    </w:p>
    <w:p w:rsidR="00916456" w:rsidRPr="00220603" w:rsidRDefault="00916456" w:rsidP="00916456">
      <w:pPr>
        <w:jc w:val="center"/>
        <w:rPr>
          <w:rFonts w:ascii="Brush Script MT" w:hAnsi="Brush Script MT"/>
          <w:b/>
          <w:i/>
          <w:color w:val="4F81BD" w:themeColor="accent1"/>
          <w:sz w:val="56"/>
        </w:rPr>
      </w:pPr>
      <w:proofErr w:type="gramStart"/>
      <w:r w:rsidRPr="00220603">
        <w:rPr>
          <w:rFonts w:ascii="Brush Script MT" w:hAnsi="Brush Script MT"/>
          <w:b/>
          <w:i/>
          <w:color w:val="4F81BD" w:themeColor="accent1"/>
          <w:sz w:val="56"/>
        </w:rPr>
        <w:t>qui</w:t>
      </w:r>
      <w:proofErr w:type="gramEnd"/>
      <w:r w:rsidRPr="00220603">
        <w:rPr>
          <w:rFonts w:ascii="Brush Script MT" w:hAnsi="Brush Script MT"/>
          <w:b/>
          <w:i/>
          <w:color w:val="4F81BD" w:themeColor="accent1"/>
          <w:sz w:val="56"/>
        </w:rPr>
        <w:t xml:space="preserve"> ci siamo posati  </w:t>
      </w:r>
    </w:p>
    <w:p w:rsidR="00F965E2" w:rsidRPr="002D7313" w:rsidRDefault="00916456" w:rsidP="00916456">
      <w:pPr>
        <w:jc w:val="center"/>
        <w:rPr>
          <w:rFonts w:ascii="Brush Script MT" w:hAnsi="Brush Script MT"/>
          <w:b/>
          <w:i/>
          <w:sz w:val="56"/>
        </w:rPr>
      </w:pPr>
      <w:r w:rsidRPr="00220603">
        <w:rPr>
          <w:rFonts w:ascii="Brush Script MT" w:hAnsi="Brush Script MT"/>
          <w:b/>
          <w:i/>
          <w:color w:val="4F81BD" w:themeColor="accent1"/>
          <w:sz w:val="56"/>
        </w:rPr>
        <w:t>e qui è la nostra casa”</w:t>
      </w:r>
    </w:p>
    <w:p w:rsidR="00D86278" w:rsidRDefault="00D86278"/>
    <w:p w:rsidR="00C033C3" w:rsidRDefault="000C3899" w:rsidP="000C3899">
      <w:pPr>
        <w:ind w:left="426"/>
      </w:pPr>
      <w:r w:rsidRPr="000C3899">
        <w:rPr>
          <w:noProof/>
          <w:lang w:eastAsia="it-IT"/>
        </w:rPr>
        <w:drawing>
          <wp:inline distT="0" distB="0" distL="0" distR="0">
            <wp:extent cx="2681018" cy="1733910"/>
            <wp:effectExtent l="19050" t="0" r="5032" b="0"/>
            <wp:docPr id="3" name="Immagine 1" descr="F:\donne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6" descr="F:\donne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3249" cy="1735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3899">
        <w:rPr>
          <w:noProof/>
          <w:lang w:eastAsia="it-IT"/>
        </w:rPr>
        <w:drawing>
          <wp:inline distT="0" distB="0" distL="0" distR="0">
            <wp:extent cx="2681018" cy="1733910"/>
            <wp:effectExtent l="19050" t="0" r="5032" b="0"/>
            <wp:docPr id="7" name="Immagine 1" descr="F:\donne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6" descr="F:\donne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3249" cy="1735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3899" w:rsidRDefault="000C3899" w:rsidP="00FE7F51">
      <w:pPr>
        <w:rPr>
          <w:b/>
        </w:rPr>
      </w:pPr>
    </w:p>
    <w:p w:rsidR="00F965E2" w:rsidRPr="00F965E2" w:rsidRDefault="002A1BF6" w:rsidP="00FE7F51">
      <w:pPr>
        <w:rPr>
          <w:sz w:val="36"/>
        </w:rPr>
      </w:pPr>
      <w:proofErr w:type="gramStart"/>
      <w:r w:rsidRPr="00DD7F49">
        <w:rPr>
          <w:b/>
          <w:color w:val="4F81BD" w:themeColor="accent1"/>
        </w:rPr>
        <w:t>presentato</w:t>
      </w:r>
      <w:proofErr w:type="gramEnd"/>
      <w:r w:rsidRPr="00DD7F49">
        <w:rPr>
          <w:b/>
          <w:color w:val="4F81BD" w:themeColor="accent1"/>
        </w:rPr>
        <w:t xml:space="preserve"> da A.C.L.I. –  elaborato </w:t>
      </w:r>
      <w:r w:rsidR="001D0A1F" w:rsidRPr="00DD7F49">
        <w:rPr>
          <w:b/>
          <w:color w:val="4F81BD" w:themeColor="accent1"/>
        </w:rPr>
        <w:t>dalle associaz</w:t>
      </w:r>
      <w:r w:rsidRPr="00DD7F49">
        <w:rPr>
          <w:b/>
          <w:color w:val="4F81BD" w:themeColor="accent1"/>
        </w:rPr>
        <w:t xml:space="preserve">ione dai gruppi di volontari del  tavolo Immigrati del Welfare di </w:t>
      </w:r>
      <w:proofErr w:type="spellStart"/>
      <w:r w:rsidRPr="00DD7F49">
        <w:rPr>
          <w:b/>
          <w:color w:val="4F81BD" w:themeColor="accent1"/>
        </w:rPr>
        <w:t>Tradate</w:t>
      </w:r>
      <w:proofErr w:type="spellEnd"/>
      <w:r w:rsidR="00F965E2" w:rsidRPr="00C033C3">
        <w:br w:type="page"/>
      </w:r>
      <w:r w:rsidR="00F965E2" w:rsidRPr="00F965E2">
        <w:rPr>
          <w:sz w:val="36"/>
        </w:rPr>
        <w:lastRenderedPageBreak/>
        <w:t>INDICE</w:t>
      </w:r>
    </w:p>
    <w:p w:rsidR="00165431" w:rsidRPr="006A65AE" w:rsidRDefault="00813B8D" w:rsidP="00165431">
      <w:pPr>
        <w:pStyle w:val="Sommario1"/>
        <w:tabs>
          <w:tab w:val="right" w:pos="9628"/>
        </w:tabs>
        <w:spacing w:before="0" w:after="0" w:line="240" w:lineRule="auto"/>
        <w:rPr>
          <w:rFonts w:eastAsiaTheme="minorEastAsia"/>
          <w:b w:val="0"/>
          <w:bCs w:val="0"/>
          <w:caps w:val="0"/>
          <w:noProof/>
          <w:u w:val="none"/>
          <w:lang w:eastAsia="it-IT"/>
        </w:rPr>
      </w:pPr>
      <w:r w:rsidRPr="006A65AE">
        <w:rPr>
          <w:b w:val="0"/>
        </w:rPr>
        <w:fldChar w:fldCharType="begin"/>
      </w:r>
      <w:r w:rsidR="002F4B69" w:rsidRPr="006A65AE">
        <w:rPr>
          <w:b w:val="0"/>
        </w:rPr>
        <w:instrText xml:space="preserve"> TOC \o "1-2" \h \z \u </w:instrText>
      </w:r>
      <w:r w:rsidRPr="006A65AE">
        <w:rPr>
          <w:b w:val="0"/>
        </w:rPr>
        <w:fldChar w:fldCharType="separate"/>
      </w:r>
      <w:hyperlink w:anchor="_Toc355036019" w:history="1">
        <w:r w:rsidR="00165431" w:rsidRPr="006A65AE">
          <w:rPr>
            <w:rStyle w:val="Collegamentoipertestuale"/>
            <w:b w:val="0"/>
            <w:noProof/>
          </w:rPr>
          <w:t>DESCRIZIONE DEL CONTESTO</w:t>
        </w:r>
        <w:r w:rsidR="00165431" w:rsidRPr="006A65AE">
          <w:rPr>
            <w:b w:val="0"/>
            <w:noProof/>
            <w:webHidden/>
          </w:rPr>
          <w:tab/>
        </w:r>
        <w:r w:rsidR="00165431" w:rsidRPr="006A65AE">
          <w:rPr>
            <w:b w:val="0"/>
            <w:noProof/>
            <w:webHidden/>
          </w:rPr>
          <w:fldChar w:fldCharType="begin"/>
        </w:r>
        <w:r w:rsidR="00165431" w:rsidRPr="006A65AE">
          <w:rPr>
            <w:b w:val="0"/>
            <w:noProof/>
            <w:webHidden/>
          </w:rPr>
          <w:instrText xml:space="preserve"> PAGEREF _Toc355036019 \h </w:instrText>
        </w:r>
        <w:r w:rsidR="00165431" w:rsidRPr="006A65AE">
          <w:rPr>
            <w:b w:val="0"/>
            <w:noProof/>
            <w:webHidden/>
          </w:rPr>
        </w:r>
        <w:r w:rsidR="00165431" w:rsidRPr="006A65AE">
          <w:rPr>
            <w:b w:val="0"/>
            <w:noProof/>
            <w:webHidden/>
          </w:rPr>
          <w:fldChar w:fldCharType="separate"/>
        </w:r>
        <w:r w:rsidR="006A65AE" w:rsidRPr="006A65AE">
          <w:rPr>
            <w:b w:val="0"/>
            <w:noProof/>
            <w:webHidden/>
          </w:rPr>
          <w:t>2</w:t>
        </w:r>
        <w:r w:rsidR="00165431" w:rsidRPr="006A65AE">
          <w:rPr>
            <w:b w:val="0"/>
            <w:noProof/>
            <w:webHidden/>
          </w:rPr>
          <w:fldChar w:fldCharType="end"/>
        </w:r>
      </w:hyperlink>
    </w:p>
    <w:p w:rsidR="00165431" w:rsidRPr="006A65AE" w:rsidRDefault="00165431" w:rsidP="00165431">
      <w:pPr>
        <w:pStyle w:val="Sommario1"/>
        <w:tabs>
          <w:tab w:val="right" w:pos="9628"/>
        </w:tabs>
        <w:spacing w:before="0" w:after="0" w:line="240" w:lineRule="auto"/>
        <w:rPr>
          <w:rFonts w:eastAsiaTheme="minorEastAsia"/>
          <w:b w:val="0"/>
          <w:bCs w:val="0"/>
          <w:caps w:val="0"/>
          <w:noProof/>
          <w:u w:val="none"/>
          <w:lang w:eastAsia="it-IT"/>
        </w:rPr>
      </w:pPr>
      <w:hyperlink w:anchor="_Toc355036020" w:history="1">
        <w:r w:rsidRPr="006A65AE">
          <w:rPr>
            <w:rStyle w:val="Collegamentoipertestuale"/>
            <w:b w:val="0"/>
            <w:noProof/>
          </w:rPr>
          <w:t>DESCRIZIONE DEL PROGETTO</w:t>
        </w:r>
        <w:r w:rsidRPr="006A65AE">
          <w:rPr>
            <w:b w:val="0"/>
            <w:noProof/>
            <w:webHidden/>
          </w:rPr>
          <w:tab/>
        </w:r>
        <w:r w:rsidRPr="006A65AE">
          <w:rPr>
            <w:b w:val="0"/>
            <w:noProof/>
            <w:webHidden/>
          </w:rPr>
          <w:fldChar w:fldCharType="begin"/>
        </w:r>
        <w:r w:rsidRPr="006A65AE">
          <w:rPr>
            <w:b w:val="0"/>
            <w:noProof/>
            <w:webHidden/>
          </w:rPr>
          <w:instrText xml:space="preserve"> PAGEREF _Toc355036020 \h </w:instrText>
        </w:r>
        <w:r w:rsidRPr="006A65AE">
          <w:rPr>
            <w:b w:val="0"/>
            <w:noProof/>
            <w:webHidden/>
          </w:rPr>
        </w:r>
        <w:r w:rsidRPr="006A65AE">
          <w:rPr>
            <w:b w:val="0"/>
            <w:noProof/>
            <w:webHidden/>
          </w:rPr>
          <w:fldChar w:fldCharType="separate"/>
        </w:r>
        <w:r w:rsidR="006A65AE" w:rsidRPr="006A65AE">
          <w:rPr>
            <w:b w:val="0"/>
            <w:noProof/>
            <w:webHidden/>
          </w:rPr>
          <w:t>2</w:t>
        </w:r>
        <w:r w:rsidRPr="006A65AE">
          <w:rPr>
            <w:b w:val="0"/>
            <w:noProof/>
            <w:webHidden/>
          </w:rPr>
          <w:fldChar w:fldCharType="end"/>
        </w:r>
      </w:hyperlink>
    </w:p>
    <w:p w:rsidR="00165431" w:rsidRPr="006A65AE" w:rsidRDefault="00165431" w:rsidP="00165431">
      <w:pPr>
        <w:pStyle w:val="Sommario1"/>
        <w:tabs>
          <w:tab w:val="right" w:pos="9628"/>
        </w:tabs>
        <w:spacing w:before="0" w:after="0" w:line="240" w:lineRule="auto"/>
        <w:rPr>
          <w:rFonts w:eastAsiaTheme="minorEastAsia"/>
          <w:b w:val="0"/>
          <w:bCs w:val="0"/>
          <w:caps w:val="0"/>
          <w:noProof/>
          <w:u w:val="none"/>
          <w:lang w:eastAsia="it-IT"/>
        </w:rPr>
      </w:pPr>
      <w:hyperlink w:anchor="_Toc355036021" w:history="1">
        <w:r w:rsidRPr="006A65AE">
          <w:rPr>
            <w:rStyle w:val="Collegamentoipertestuale"/>
            <w:b w:val="0"/>
            <w:noProof/>
          </w:rPr>
          <w:t>OBIETTIVI DA RAGGIUNGERE</w:t>
        </w:r>
        <w:r w:rsidRPr="006A65AE">
          <w:rPr>
            <w:b w:val="0"/>
            <w:noProof/>
            <w:webHidden/>
          </w:rPr>
          <w:tab/>
        </w:r>
        <w:r w:rsidRPr="006A65AE">
          <w:rPr>
            <w:b w:val="0"/>
            <w:noProof/>
            <w:webHidden/>
          </w:rPr>
          <w:fldChar w:fldCharType="begin"/>
        </w:r>
        <w:r w:rsidRPr="006A65AE">
          <w:rPr>
            <w:b w:val="0"/>
            <w:noProof/>
            <w:webHidden/>
          </w:rPr>
          <w:instrText xml:space="preserve"> PAGEREF _Toc355036021 \h </w:instrText>
        </w:r>
        <w:r w:rsidRPr="006A65AE">
          <w:rPr>
            <w:b w:val="0"/>
            <w:noProof/>
            <w:webHidden/>
          </w:rPr>
        </w:r>
        <w:r w:rsidRPr="006A65AE">
          <w:rPr>
            <w:b w:val="0"/>
            <w:noProof/>
            <w:webHidden/>
          </w:rPr>
          <w:fldChar w:fldCharType="separate"/>
        </w:r>
        <w:r w:rsidR="006A65AE" w:rsidRPr="006A65AE">
          <w:rPr>
            <w:b w:val="0"/>
            <w:noProof/>
            <w:webHidden/>
          </w:rPr>
          <w:t>3</w:t>
        </w:r>
        <w:r w:rsidRPr="006A65AE">
          <w:rPr>
            <w:b w:val="0"/>
            <w:noProof/>
            <w:webHidden/>
          </w:rPr>
          <w:fldChar w:fldCharType="end"/>
        </w:r>
      </w:hyperlink>
    </w:p>
    <w:p w:rsidR="00165431" w:rsidRPr="006A65AE" w:rsidRDefault="00165431" w:rsidP="00165431">
      <w:pPr>
        <w:pStyle w:val="Sommario1"/>
        <w:tabs>
          <w:tab w:val="right" w:pos="9628"/>
        </w:tabs>
        <w:spacing w:before="0" w:after="0" w:line="240" w:lineRule="auto"/>
        <w:rPr>
          <w:rFonts w:eastAsiaTheme="minorEastAsia"/>
          <w:b w:val="0"/>
          <w:bCs w:val="0"/>
          <w:caps w:val="0"/>
          <w:noProof/>
          <w:u w:val="none"/>
          <w:lang w:eastAsia="it-IT"/>
        </w:rPr>
      </w:pPr>
      <w:hyperlink w:anchor="_Toc355036022" w:history="1">
        <w:r w:rsidRPr="006A65AE">
          <w:rPr>
            <w:rStyle w:val="Collegamentoipertestuale"/>
            <w:b w:val="0"/>
            <w:noProof/>
          </w:rPr>
          <w:t>COERENZA CON IL PIANO DI LAVORO DEL TAVOLO IMMIGRAZIONE DEGLI STATI GENERALI DEL WELFARE DI TRADATE</w:t>
        </w:r>
        <w:r w:rsidRPr="006A65AE">
          <w:rPr>
            <w:b w:val="0"/>
            <w:noProof/>
            <w:webHidden/>
          </w:rPr>
          <w:tab/>
        </w:r>
        <w:r w:rsidRPr="006A65AE">
          <w:rPr>
            <w:b w:val="0"/>
            <w:noProof/>
            <w:webHidden/>
          </w:rPr>
          <w:fldChar w:fldCharType="begin"/>
        </w:r>
        <w:r w:rsidRPr="006A65AE">
          <w:rPr>
            <w:b w:val="0"/>
            <w:noProof/>
            <w:webHidden/>
          </w:rPr>
          <w:instrText xml:space="preserve"> PAGEREF _Toc355036022 \h </w:instrText>
        </w:r>
        <w:r w:rsidRPr="006A65AE">
          <w:rPr>
            <w:b w:val="0"/>
            <w:noProof/>
            <w:webHidden/>
          </w:rPr>
        </w:r>
        <w:r w:rsidRPr="006A65AE">
          <w:rPr>
            <w:b w:val="0"/>
            <w:noProof/>
            <w:webHidden/>
          </w:rPr>
          <w:fldChar w:fldCharType="separate"/>
        </w:r>
        <w:r w:rsidR="006A65AE" w:rsidRPr="006A65AE">
          <w:rPr>
            <w:b w:val="0"/>
            <w:noProof/>
            <w:webHidden/>
          </w:rPr>
          <w:t>3</w:t>
        </w:r>
        <w:r w:rsidRPr="006A65AE">
          <w:rPr>
            <w:b w:val="0"/>
            <w:noProof/>
            <w:webHidden/>
          </w:rPr>
          <w:fldChar w:fldCharType="end"/>
        </w:r>
      </w:hyperlink>
    </w:p>
    <w:p w:rsidR="00165431" w:rsidRPr="006A65AE" w:rsidRDefault="00165431" w:rsidP="00165431">
      <w:pPr>
        <w:pStyle w:val="Sommario1"/>
        <w:tabs>
          <w:tab w:val="right" w:pos="9628"/>
        </w:tabs>
        <w:spacing w:before="0" w:after="0" w:line="240" w:lineRule="auto"/>
        <w:rPr>
          <w:rFonts w:eastAsiaTheme="minorEastAsia"/>
          <w:b w:val="0"/>
          <w:bCs w:val="0"/>
          <w:caps w:val="0"/>
          <w:noProof/>
          <w:u w:val="none"/>
          <w:lang w:eastAsia="it-IT"/>
        </w:rPr>
      </w:pPr>
      <w:hyperlink w:anchor="_Toc355036023" w:history="1">
        <w:r w:rsidRPr="006A65AE">
          <w:rPr>
            <w:rStyle w:val="Collegamentoipertestuale"/>
            <w:b w:val="0"/>
            <w:noProof/>
          </w:rPr>
          <w:t>URGENZA RISPETTO AI BISOGNI DEI CITTADINI</w:t>
        </w:r>
        <w:r w:rsidRPr="006A65AE">
          <w:rPr>
            <w:b w:val="0"/>
            <w:noProof/>
            <w:webHidden/>
          </w:rPr>
          <w:tab/>
        </w:r>
        <w:r w:rsidRPr="006A65AE">
          <w:rPr>
            <w:b w:val="0"/>
            <w:noProof/>
            <w:webHidden/>
          </w:rPr>
          <w:fldChar w:fldCharType="begin"/>
        </w:r>
        <w:r w:rsidRPr="006A65AE">
          <w:rPr>
            <w:b w:val="0"/>
            <w:noProof/>
            <w:webHidden/>
          </w:rPr>
          <w:instrText xml:space="preserve"> PAGEREF _Toc355036023 \h </w:instrText>
        </w:r>
        <w:r w:rsidRPr="006A65AE">
          <w:rPr>
            <w:b w:val="0"/>
            <w:noProof/>
            <w:webHidden/>
          </w:rPr>
        </w:r>
        <w:r w:rsidRPr="006A65AE">
          <w:rPr>
            <w:b w:val="0"/>
            <w:noProof/>
            <w:webHidden/>
          </w:rPr>
          <w:fldChar w:fldCharType="separate"/>
        </w:r>
        <w:r w:rsidR="006A65AE" w:rsidRPr="006A65AE">
          <w:rPr>
            <w:b w:val="0"/>
            <w:noProof/>
            <w:webHidden/>
          </w:rPr>
          <w:t>3</w:t>
        </w:r>
        <w:r w:rsidRPr="006A65AE">
          <w:rPr>
            <w:b w:val="0"/>
            <w:noProof/>
            <w:webHidden/>
          </w:rPr>
          <w:fldChar w:fldCharType="end"/>
        </w:r>
      </w:hyperlink>
    </w:p>
    <w:p w:rsidR="00165431" w:rsidRPr="006A65AE" w:rsidRDefault="00165431" w:rsidP="00165431">
      <w:pPr>
        <w:pStyle w:val="Sommario1"/>
        <w:tabs>
          <w:tab w:val="right" w:pos="9628"/>
        </w:tabs>
        <w:spacing w:before="0" w:after="0" w:line="240" w:lineRule="auto"/>
        <w:rPr>
          <w:rFonts w:eastAsiaTheme="minorEastAsia"/>
          <w:b w:val="0"/>
          <w:bCs w:val="0"/>
          <w:caps w:val="0"/>
          <w:noProof/>
          <w:u w:val="none"/>
          <w:lang w:eastAsia="it-IT"/>
        </w:rPr>
      </w:pPr>
      <w:hyperlink w:anchor="_Toc355036024" w:history="1">
        <w:r w:rsidRPr="006A65AE">
          <w:rPr>
            <w:rStyle w:val="Collegamentoipertestuale"/>
            <w:b w:val="0"/>
            <w:noProof/>
          </w:rPr>
          <w:t>INTEGRAZIONE CON ALTRI SERVIZI PRESENTI IN CITTA’</w:t>
        </w:r>
        <w:r w:rsidRPr="006A65AE">
          <w:rPr>
            <w:b w:val="0"/>
            <w:noProof/>
            <w:webHidden/>
          </w:rPr>
          <w:tab/>
        </w:r>
        <w:r w:rsidRPr="006A65AE">
          <w:rPr>
            <w:b w:val="0"/>
            <w:noProof/>
            <w:webHidden/>
          </w:rPr>
          <w:fldChar w:fldCharType="begin"/>
        </w:r>
        <w:r w:rsidRPr="006A65AE">
          <w:rPr>
            <w:b w:val="0"/>
            <w:noProof/>
            <w:webHidden/>
          </w:rPr>
          <w:instrText xml:space="preserve"> PAGEREF _Toc355036024 \h </w:instrText>
        </w:r>
        <w:r w:rsidRPr="006A65AE">
          <w:rPr>
            <w:b w:val="0"/>
            <w:noProof/>
            <w:webHidden/>
          </w:rPr>
        </w:r>
        <w:r w:rsidRPr="006A65AE">
          <w:rPr>
            <w:b w:val="0"/>
            <w:noProof/>
            <w:webHidden/>
          </w:rPr>
          <w:fldChar w:fldCharType="separate"/>
        </w:r>
        <w:r w:rsidR="006A65AE" w:rsidRPr="006A65AE">
          <w:rPr>
            <w:b w:val="0"/>
            <w:noProof/>
            <w:webHidden/>
          </w:rPr>
          <w:t>4</w:t>
        </w:r>
        <w:r w:rsidRPr="006A65AE">
          <w:rPr>
            <w:b w:val="0"/>
            <w:noProof/>
            <w:webHidden/>
          </w:rPr>
          <w:fldChar w:fldCharType="end"/>
        </w:r>
      </w:hyperlink>
    </w:p>
    <w:p w:rsidR="00165431" w:rsidRPr="006A65AE" w:rsidRDefault="00165431" w:rsidP="00165431">
      <w:pPr>
        <w:pStyle w:val="Sommario1"/>
        <w:tabs>
          <w:tab w:val="right" w:pos="9628"/>
        </w:tabs>
        <w:spacing w:before="0" w:after="0" w:line="240" w:lineRule="auto"/>
        <w:rPr>
          <w:rFonts w:eastAsiaTheme="minorEastAsia"/>
          <w:b w:val="0"/>
          <w:bCs w:val="0"/>
          <w:caps w:val="0"/>
          <w:noProof/>
          <w:u w:val="none"/>
          <w:lang w:eastAsia="it-IT"/>
        </w:rPr>
      </w:pPr>
      <w:hyperlink w:anchor="_Toc355036025" w:history="1">
        <w:r w:rsidRPr="006A65AE">
          <w:rPr>
            <w:rStyle w:val="Collegamentoipertestuale"/>
            <w:b w:val="0"/>
            <w:noProof/>
          </w:rPr>
          <w:t>TEMPI DI REALIZZAZIONE</w:t>
        </w:r>
        <w:r w:rsidRPr="006A65AE">
          <w:rPr>
            <w:b w:val="0"/>
            <w:noProof/>
            <w:webHidden/>
          </w:rPr>
          <w:tab/>
        </w:r>
        <w:r w:rsidRPr="006A65AE">
          <w:rPr>
            <w:b w:val="0"/>
            <w:noProof/>
            <w:webHidden/>
          </w:rPr>
          <w:fldChar w:fldCharType="begin"/>
        </w:r>
        <w:r w:rsidRPr="006A65AE">
          <w:rPr>
            <w:b w:val="0"/>
            <w:noProof/>
            <w:webHidden/>
          </w:rPr>
          <w:instrText xml:space="preserve"> PAGEREF _Toc355036025 \h </w:instrText>
        </w:r>
        <w:r w:rsidRPr="006A65AE">
          <w:rPr>
            <w:b w:val="0"/>
            <w:noProof/>
            <w:webHidden/>
          </w:rPr>
        </w:r>
        <w:r w:rsidRPr="006A65AE">
          <w:rPr>
            <w:b w:val="0"/>
            <w:noProof/>
            <w:webHidden/>
          </w:rPr>
          <w:fldChar w:fldCharType="separate"/>
        </w:r>
        <w:r w:rsidR="006A65AE" w:rsidRPr="006A65AE">
          <w:rPr>
            <w:b w:val="0"/>
            <w:noProof/>
            <w:webHidden/>
          </w:rPr>
          <w:t>4</w:t>
        </w:r>
        <w:r w:rsidRPr="006A65AE">
          <w:rPr>
            <w:b w:val="0"/>
            <w:noProof/>
            <w:webHidden/>
          </w:rPr>
          <w:fldChar w:fldCharType="end"/>
        </w:r>
      </w:hyperlink>
    </w:p>
    <w:p w:rsidR="00165431" w:rsidRPr="006A65AE" w:rsidRDefault="00165431" w:rsidP="00165431">
      <w:pPr>
        <w:pStyle w:val="Sommario1"/>
        <w:tabs>
          <w:tab w:val="right" w:pos="9628"/>
        </w:tabs>
        <w:spacing w:before="0" w:after="0" w:line="240" w:lineRule="auto"/>
        <w:rPr>
          <w:rFonts w:eastAsiaTheme="minorEastAsia"/>
          <w:b w:val="0"/>
          <w:bCs w:val="0"/>
          <w:caps w:val="0"/>
          <w:noProof/>
          <w:u w:val="none"/>
          <w:lang w:eastAsia="it-IT"/>
        </w:rPr>
      </w:pPr>
      <w:hyperlink w:anchor="_Toc355036026" w:history="1">
        <w:r w:rsidRPr="006A65AE">
          <w:rPr>
            <w:rStyle w:val="Collegamentoipertestuale"/>
            <w:b w:val="0"/>
            <w:noProof/>
          </w:rPr>
          <w:t>IMPATTO SULLA POPOLAZIONE LOCALE</w:t>
        </w:r>
        <w:r w:rsidRPr="006A65AE">
          <w:rPr>
            <w:b w:val="0"/>
            <w:noProof/>
            <w:webHidden/>
          </w:rPr>
          <w:tab/>
        </w:r>
        <w:r w:rsidRPr="006A65AE">
          <w:rPr>
            <w:b w:val="0"/>
            <w:noProof/>
            <w:webHidden/>
          </w:rPr>
          <w:fldChar w:fldCharType="begin"/>
        </w:r>
        <w:r w:rsidRPr="006A65AE">
          <w:rPr>
            <w:b w:val="0"/>
            <w:noProof/>
            <w:webHidden/>
          </w:rPr>
          <w:instrText xml:space="preserve"> PAGEREF _Toc355036026 \h </w:instrText>
        </w:r>
        <w:r w:rsidRPr="006A65AE">
          <w:rPr>
            <w:b w:val="0"/>
            <w:noProof/>
            <w:webHidden/>
          </w:rPr>
        </w:r>
        <w:r w:rsidRPr="006A65AE">
          <w:rPr>
            <w:b w:val="0"/>
            <w:noProof/>
            <w:webHidden/>
          </w:rPr>
          <w:fldChar w:fldCharType="separate"/>
        </w:r>
        <w:r w:rsidR="006A65AE" w:rsidRPr="006A65AE">
          <w:rPr>
            <w:b w:val="0"/>
            <w:noProof/>
            <w:webHidden/>
          </w:rPr>
          <w:t>4</w:t>
        </w:r>
        <w:r w:rsidRPr="006A65AE">
          <w:rPr>
            <w:b w:val="0"/>
            <w:noProof/>
            <w:webHidden/>
          </w:rPr>
          <w:fldChar w:fldCharType="end"/>
        </w:r>
      </w:hyperlink>
    </w:p>
    <w:p w:rsidR="00165431" w:rsidRPr="006A65AE" w:rsidRDefault="00165431" w:rsidP="00165431">
      <w:pPr>
        <w:pStyle w:val="Sommario1"/>
        <w:tabs>
          <w:tab w:val="right" w:pos="9628"/>
        </w:tabs>
        <w:spacing w:before="0" w:after="0" w:line="240" w:lineRule="auto"/>
        <w:rPr>
          <w:rFonts w:eastAsiaTheme="minorEastAsia"/>
          <w:b w:val="0"/>
          <w:bCs w:val="0"/>
          <w:caps w:val="0"/>
          <w:noProof/>
          <w:u w:val="none"/>
          <w:lang w:eastAsia="it-IT"/>
        </w:rPr>
      </w:pPr>
      <w:hyperlink w:anchor="_Toc355036027" w:history="1">
        <w:r w:rsidRPr="006A65AE">
          <w:rPr>
            <w:rStyle w:val="Collegamentoipertestuale"/>
            <w:b w:val="0"/>
            <w:noProof/>
          </w:rPr>
          <w:t>ELENCO DEI PARTNERS</w:t>
        </w:r>
        <w:r w:rsidRPr="006A65AE">
          <w:rPr>
            <w:b w:val="0"/>
            <w:noProof/>
            <w:webHidden/>
          </w:rPr>
          <w:tab/>
        </w:r>
        <w:r w:rsidRPr="006A65AE">
          <w:rPr>
            <w:b w:val="0"/>
            <w:noProof/>
            <w:webHidden/>
          </w:rPr>
          <w:fldChar w:fldCharType="begin"/>
        </w:r>
        <w:r w:rsidRPr="006A65AE">
          <w:rPr>
            <w:b w:val="0"/>
            <w:noProof/>
            <w:webHidden/>
          </w:rPr>
          <w:instrText xml:space="preserve"> PAGEREF _Toc355036027 \h </w:instrText>
        </w:r>
        <w:r w:rsidRPr="006A65AE">
          <w:rPr>
            <w:b w:val="0"/>
            <w:noProof/>
            <w:webHidden/>
          </w:rPr>
        </w:r>
        <w:r w:rsidRPr="006A65AE">
          <w:rPr>
            <w:b w:val="0"/>
            <w:noProof/>
            <w:webHidden/>
          </w:rPr>
          <w:fldChar w:fldCharType="separate"/>
        </w:r>
        <w:r w:rsidR="006A65AE" w:rsidRPr="006A65AE">
          <w:rPr>
            <w:b w:val="0"/>
            <w:noProof/>
            <w:webHidden/>
          </w:rPr>
          <w:t>4</w:t>
        </w:r>
        <w:r w:rsidRPr="006A65AE">
          <w:rPr>
            <w:b w:val="0"/>
            <w:noProof/>
            <w:webHidden/>
          </w:rPr>
          <w:fldChar w:fldCharType="end"/>
        </w:r>
      </w:hyperlink>
    </w:p>
    <w:p w:rsidR="00165431" w:rsidRPr="006A65AE" w:rsidRDefault="00165431" w:rsidP="00165431">
      <w:pPr>
        <w:pStyle w:val="Sommario2"/>
        <w:tabs>
          <w:tab w:val="right" w:pos="9628"/>
        </w:tabs>
        <w:spacing w:line="240" w:lineRule="auto"/>
        <w:rPr>
          <w:rFonts w:eastAsiaTheme="minorEastAsia"/>
          <w:b w:val="0"/>
          <w:bCs w:val="0"/>
          <w:smallCaps w:val="0"/>
          <w:noProof/>
          <w:lang w:eastAsia="it-IT"/>
        </w:rPr>
      </w:pPr>
      <w:hyperlink w:anchor="_Toc355036028" w:history="1">
        <w:r w:rsidRPr="006A65AE">
          <w:rPr>
            <w:rStyle w:val="Collegamentoipertestuale"/>
            <w:b w:val="0"/>
            <w:noProof/>
          </w:rPr>
          <w:t>ATTIVITA’ 1 - Estate a Tradate</w:t>
        </w:r>
        <w:r w:rsidRPr="006A65AE">
          <w:rPr>
            <w:b w:val="0"/>
            <w:noProof/>
            <w:webHidden/>
          </w:rPr>
          <w:tab/>
        </w:r>
        <w:r w:rsidRPr="006A65AE">
          <w:rPr>
            <w:b w:val="0"/>
            <w:noProof/>
            <w:webHidden/>
          </w:rPr>
          <w:fldChar w:fldCharType="begin"/>
        </w:r>
        <w:r w:rsidRPr="006A65AE">
          <w:rPr>
            <w:b w:val="0"/>
            <w:noProof/>
            <w:webHidden/>
          </w:rPr>
          <w:instrText xml:space="preserve"> PAGEREF _Toc355036028 \h </w:instrText>
        </w:r>
        <w:r w:rsidRPr="006A65AE">
          <w:rPr>
            <w:b w:val="0"/>
            <w:noProof/>
            <w:webHidden/>
          </w:rPr>
        </w:r>
        <w:r w:rsidRPr="006A65AE">
          <w:rPr>
            <w:b w:val="0"/>
            <w:noProof/>
            <w:webHidden/>
          </w:rPr>
          <w:fldChar w:fldCharType="separate"/>
        </w:r>
        <w:r w:rsidR="006A65AE" w:rsidRPr="006A65AE">
          <w:rPr>
            <w:b w:val="0"/>
            <w:noProof/>
            <w:webHidden/>
          </w:rPr>
          <w:t>4</w:t>
        </w:r>
        <w:r w:rsidRPr="006A65AE">
          <w:rPr>
            <w:b w:val="0"/>
            <w:noProof/>
            <w:webHidden/>
          </w:rPr>
          <w:fldChar w:fldCharType="end"/>
        </w:r>
      </w:hyperlink>
    </w:p>
    <w:p w:rsidR="00165431" w:rsidRPr="006A65AE" w:rsidRDefault="00165431" w:rsidP="00165431">
      <w:pPr>
        <w:pStyle w:val="Sommario2"/>
        <w:tabs>
          <w:tab w:val="right" w:pos="9628"/>
        </w:tabs>
        <w:spacing w:line="240" w:lineRule="auto"/>
        <w:rPr>
          <w:rFonts w:eastAsiaTheme="minorEastAsia"/>
          <w:b w:val="0"/>
          <w:bCs w:val="0"/>
          <w:smallCaps w:val="0"/>
          <w:noProof/>
          <w:lang w:eastAsia="it-IT"/>
        </w:rPr>
      </w:pPr>
      <w:hyperlink w:anchor="_Toc355036029" w:history="1">
        <w:r w:rsidRPr="006A65AE">
          <w:rPr>
            <w:rStyle w:val="Collegamentoipertestuale"/>
            <w:b w:val="0"/>
            <w:noProof/>
          </w:rPr>
          <w:t>ATTIVITA’ 2 - INCONTRI/ INIZIATIVE di FORMAZIONE</w:t>
        </w:r>
        <w:r w:rsidRPr="006A65AE">
          <w:rPr>
            <w:b w:val="0"/>
            <w:noProof/>
            <w:webHidden/>
          </w:rPr>
          <w:tab/>
        </w:r>
        <w:r w:rsidRPr="006A65AE">
          <w:rPr>
            <w:b w:val="0"/>
            <w:noProof/>
            <w:webHidden/>
          </w:rPr>
          <w:fldChar w:fldCharType="begin"/>
        </w:r>
        <w:r w:rsidRPr="006A65AE">
          <w:rPr>
            <w:b w:val="0"/>
            <w:noProof/>
            <w:webHidden/>
          </w:rPr>
          <w:instrText xml:space="preserve"> PAGEREF _Toc355036029 \h </w:instrText>
        </w:r>
        <w:r w:rsidRPr="006A65AE">
          <w:rPr>
            <w:b w:val="0"/>
            <w:noProof/>
            <w:webHidden/>
          </w:rPr>
        </w:r>
        <w:r w:rsidRPr="006A65AE">
          <w:rPr>
            <w:b w:val="0"/>
            <w:noProof/>
            <w:webHidden/>
          </w:rPr>
          <w:fldChar w:fldCharType="separate"/>
        </w:r>
        <w:r w:rsidR="006A65AE" w:rsidRPr="006A65AE">
          <w:rPr>
            <w:b w:val="0"/>
            <w:noProof/>
            <w:webHidden/>
          </w:rPr>
          <w:t>6</w:t>
        </w:r>
        <w:r w:rsidRPr="006A65AE">
          <w:rPr>
            <w:b w:val="0"/>
            <w:noProof/>
            <w:webHidden/>
          </w:rPr>
          <w:fldChar w:fldCharType="end"/>
        </w:r>
      </w:hyperlink>
    </w:p>
    <w:p w:rsidR="00165431" w:rsidRPr="006A65AE" w:rsidRDefault="00165431" w:rsidP="00165431">
      <w:pPr>
        <w:pStyle w:val="Sommario2"/>
        <w:tabs>
          <w:tab w:val="right" w:pos="9628"/>
        </w:tabs>
        <w:spacing w:line="240" w:lineRule="auto"/>
        <w:rPr>
          <w:rFonts w:eastAsiaTheme="minorEastAsia"/>
          <w:b w:val="0"/>
          <w:bCs w:val="0"/>
          <w:smallCaps w:val="0"/>
          <w:noProof/>
          <w:lang w:eastAsia="it-IT"/>
        </w:rPr>
      </w:pPr>
      <w:hyperlink w:anchor="_Toc355036030" w:history="1">
        <w:r w:rsidRPr="006A65AE">
          <w:rPr>
            <w:rStyle w:val="Collegamentoipertestuale"/>
            <w:b w:val="0"/>
            <w:noProof/>
          </w:rPr>
          <w:t>ATTIVITA’ 3 – LABORATORI / GIOCHI SENZA FRONTIERE</w:t>
        </w:r>
        <w:r w:rsidRPr="006A65AE">
          <w:rPr>
            <w:b w:val="0"/>
            <w:noProof/>
            <w:webHidden/>
          </w:rPr>
          <w:tab/>
        </w:r>
        <w:r w:rsidRPr="006A65AE">
          <w:rPr>
            <w:b w:val="0"/>
            <w:noProof/>
            <w:webHidden/>
          </w:rPr>
          <w:fldChar w:fldCharType="begin"/>
        </w:r>
        <w:r w:rsidRPr="006A65AE">
          <w:rPr>
            <w:b w:val="0"/>
            <w:noProof/>
            <w:webHidden/>
          </w:rPr>
          <w:instrText xml:space="preserve"> PAGEREF _Toc355036030 \h </w:instrText>
        </w:r>
        <w:r w:rsidRPr="006A65AE">
          <w:rPr>
            <w:b w:val="0"/>
            <w:noProof/>
            <w:webHidden/>
          </w:rPr>
        </w:r>
        <w:r w:rsidRPr="006A65AE">
          <w:rPr>
            <w:b w:val="0"/>
            <w:noProof/>
            <w:webHidden/>
          </w:rPr>
          <w:fldChar w:fldCharType="separate"/>
        </w:r>
        <w:r w:rsidR="006A65AE" w:rsidRPr="006A65AE">
          <w:rPr>
            <w:b w:val="0"/>
            <w:noProof/>
            <w:webHidden/>
          </w:rPr>
          <w:t>8</w:t>
        </w:r>
        <w:r w:rsidRPr="006A65AE">
          <w:rPr>
            <w:b w:val="0"/>
            <w:noProof/>
            <w:webHidden/>
          </w:rPr>
          <w:fldChar w:fldCharType="end"/>
        </w:r>
      </w:hyperlink>
    </w:p>
    <w:p w:rsidR="00165431" w:rsidRPr="006A65AE" w:rsidRDefault="00165431" w:rsidP="00165431">
      <w:pPr>
        <w:pStyle w:val="Sommario2"/>
        <w:tabs>
          <w:tab w:val="right" w:pos="9628"/>
        </w:tabs>
        <w:spacing w:line="240" w:lineRule="auto"/>
        <w:rPr>
          <w:rFonts w:eastAsiaTheme="minorEastAsia"/>
          <w:b w:val="0"/>
          <w:bCs w:val="0"/>
          <w:smallCaps w:val="0"/>
          <w:noProof/>
          <w:lang w:eastAsia="it-IT"/>
        </w:rPr>
      </w:pPr>
      <w:hyperlink w:anchor="_Toc355036031" w:history="1">
        <w:r w:rsidRPr="006A65AE">
          <w:rPr>
            <w:rStyle w:val="Collegamentoipertestuale"/>
            <w:b w:val="0"/>
            <w:noProof/>
          </w:rPr>
          <w:t>ATTIVITA’ 4 – Cittadinanza Onoraria ai bambini stranieri</w:t>
        </w:r>
        <w:r w:rsidRPr="006A65AE">
          <w:rPr>
            <w:b w:val="0"/>
            <w:noProof/>
            <w:webHidden/>
          </w:rPr>
          <w:tab/>
        </w:r>
        <w:r w:rsidRPr="006A65AE">
          <w:rPr>
            <w:b w:val="0"/>
            <w:noProof/>
            <w:webHidden/>
          </w:rPr>
          <w:fldChar w:fldCharType="begin"/>
        </w:r>
        <w:r w:rsidRPr="006A65AE">
          <w:rPr>
            <w:b w:val="0"/>
            <w:noProof/>
            <w:webHidden/>
          </w:rPr>
          <w:instrText xml:space="preserve"> PAGEREF _Toc355036031 \h </w:instrText>
        </w:r>
        <w:r w:rsidRPr="006A65AE">
          <w:rPr>
            <w:b w:val="0"/>
            <w:noProof/>
            <w:webHidden/>
          </w:rPr>
        </w:r>
        <w:r w:rsidRPr="006A65AE">
          <w:rPr>
            <w:b w:val="0"/>
            <w:noProof/>
            <w:webHidden/>
          </w:rPr>
          <w:fldChar w:fldCharType="separate"/>
        </w:r>
        <w:r w:rsidR="006A65AE" w:rsidRPr="006A65AE">
          <w:rPr>
            <w:b w:val="0"/>
            <w:noProof/>
            <w:webHidden/>
          </w:rPr>
          <w:t>8</w:t>
        </w:r>
        <w:r w:rsidRPr="006A65AE">
          <w:rPr>
            <w:b w:val="0"/>
            <w:noProof/>
            <w:webHidden/>
          </w:rPr>
          <w:fldChar w:fldCharType="end"/>
        </w:r>
      </w:hyperlink>
    </w:p>
    <w:p w:rsidR="00165431" w:rsidRPr="006A65AE" w:rsidRDefault="00165431" w:rsidP="00165431">
      <w:pPr>
        <w:pStyle w:val="Sommario2"/>
        <w:tabs>
          <w:tab w:val="right" w:pos="9628"/>
        </w:tabs>
        <w:spacing w:line="240" w:lineRule="auto"/>
        <w:rPr>
          <w:rFonts w:eastAsiaTheme="minorEastAsia"/>
          <w:b w:val="0"/>
          <w:bCs w:val="0"/>
          <w:smallCaps w:val="0"/>
          <w:noProof/>
          <w:lang w:eastAsia="it-IT"/>
        </w:rPr>
      </w:pPr>
      <w:hyperlink w:anchor="_Toc355036032" w:history="1">
        <w:r w:rsidRPr="006A65AE">
          <w:rPr>
            <w:rStyle w:val="Collegamentoipertestuale"/>
            <w:b w:val="0"/>
            <w:noProof/>
          </w:rPr>
          <w:t>ATTIVITA’ 5 – EVENTO  “INCONTRIAMICI” del 8 e 9 giugno 2013</w:t>
        </w:r>
        <w:r w:rsidRPr="006A65AE">
          <w:rPr>
            <w:b w:val="0"/>
            <w:noProof/>
            <w:webHidden/>
          </w:rPr>
          <w:tab/>
        </w:r>
        <w:r w:rsidRPr="006A65AE">
          <w:rPr>
            <w:b w:val="0"/>
            <w:noProof/>
            <w:webHidden/>
          </w:rPr>
          <w:fldChar w:fldCharType="begin"/>
        </w:r>
        <w:r w:rsidRPr="006A65AE">
          <w:rPr>
            <w:b w:val="0"/>
            <w:noProof/>
            <w:webHidden/>
          </w:rPr>
          <w:instrText xml:space="preserve"> PAGEREF _Toc355036032 \h </w:instrText>
        </w:r>
        <w:r w:rsidRPr="006A65AE">
          <w:rPr>
            <w:b w:val="0"/>
            <w:noProof/>
            <w:webHidden/>
          </w:rPr>
        </w:r>
        <w:r w:rsidRPr="006A65AE">
          <w:rPr>
            <w:b w:val="0"/>
            <w:noProof/>
            <w:webHidden/>
          </w:rPr>
          <w:fldChar w:fldCharType="separate"/>
        </w:r>
        <w:r w:rsidR="006A65AE" w:rsidRPr="006A65AE">
          <w:rPr>
            <w:b w:val="0"/>
            <w:noProof/>
            <w:webHidden/>
          </w:rPr>
          <w:t>9</w:t>
        </w:r>
        <w:r w:rsidRPr="006A65AE">
          <w:rPr>
            <w:b w:val="0"/>
            <w:noProof/>
            <w:webHidden/>
          </w:rPr>
          <w:fldChar w:fldCharType="end"/>
        </w:r>
      </w:hyperlink>
    </w:p>
    <w:p w:rsidR="00F965E2" w:rsidRDefault="00813B8D" w:rsidP="00165431">
      <w:pPr>
        <w:spacing w:after="0" w:line="240" w:lineRule="auto"/>
        <w:jc w:val="both"/>
      </w:pPr>
      <w:r w:rsidRPr="006A65AE">
        <w:fldChar w:fldCharType="end"/>
      </w:r>
    </w:p>
    <w:p w:rsidR="00AB6D32" w:rsidRDefault="00AB6D32" w:rsidP="00A16F43">
      <w:pPr>
        <w:pStyle w:val="Titolo1"/>
      </w:pPr>
      <w:bookmarkStart w:id="0" w:name="_Toc355036019"/>
      <w:r w:rsidRPr="00A16F43">
        <w:t xml:space="preserve">DESCRIZIONE DEL </w:t>
      </w:r>
      <w:proofErr w:type="gramStart"/>
      <w:r w:rsidRPr="00A16F43">
        <w:t>CONTESTO</w:t>
      </w:r>
      <w:bookmarkEnd w:id="0"/>
      <w:proofErr w:type="gramEnd"/>
    </w:p>
    <w:p w:rsidR="00AB6D32" w:rsidRDefault="00D528A7" w:rsidP="00165431">
      <w:pPr>
        <w:spacing w:line="240" w:lineRule="auto"/>
        <w:jc w:val="both"/>
      </w:pPr>
      <w:r>
        <w:t xml:space="preserve">Come nel resto del paese anche a </w:t>
      </w:r>
      <w:proofErr w:type="spellStart"/>
      <w:r>
        <w:t>Tradate</w:t>
      </w:r>
      <w:proofErr w:type="spellEnd"/>
      <w:r>
        <w:t xml:space="preserve"> abitano numerosi stranieri appartenenti a diversi gruppi etnici e</w:t>
      </w:r>
      <w:proofErr w:type="gramStart"/>
      <w:r>
        <w:t xml:space="preserve">  </w:t>
      </w:r>
      <w:proofErr w:type="gramEnd"/>
      <w:r>
        <w:t>culturali  provenienti da tutto il mondo; i gruppi più numerosi sono</w:t>
      </w:r>
      <w:r w:rsidRPr="00D528A7">
        <w:t xml:space="preserve">: albanesi, marocchini, romeni, peruviani, pachistani, ucraini, tunisini, moldavi, ecuadoregni, cingalesi, salvadoregni, ivoriani, senegalesi, cinesi, egiziani, brasiliani, </w:t>
      </w:r>
      <w:proofErr w:type="spellStart"/>
      <w:r w:rsidRPr="00D528A7">
        <w:t>ghanesi</w:t>
      </w:r>
      <w:proofErr w:type="spellEnd"/>
      <w:r w:rsidRPr="00D528A7">
        <w:t>, libanesi, turchi, britannici</w:t>
      </w:r>
      <w:r>
        <w:t>.</w:t>
      </w:r>
    </w:p>
    <w:p w:rsidR="00D528A7" w:rsidRDefault="00D528A7" w:rsidP="00165431">
      <w:pPr>
        <w:spacing w:line="240" w:lineRule="auto"/>
        <w:jc w:val="both"/>
      </w:pPr>
      <w:r>
        <w:t>I dati</w:t>
      </w:r>
      <w:proofErr w:type="gramStart"/>
      <w:r>
        <w:t xml:space="preserve">  </w:t>
      </w:r>
      <w:proofErr w:type="gramEnd"/>
      <w:r>
        <w:t>al 2010 riportavano un totale di  1.357 stranieri, di cui quasi il 52% erano donne,  con un incremento medio di quasi il 7% rispetto l’anno precedente, un trend sicuramente in crescita negli anni successivi.</w:t>
      </w:r>
    </w:p>
    <w:p w:rsidR="00D528A7" w:rsidRDefault="004914D3" w:rsidP="00165431">
      <w:pPr>
        <w:spacing w:line="240" w:lineRule="auto"/>
        <w:jc w:val="both"/>
      </w:pPr>
      <w:r>
        <w:t>Da subito</w:t>
      </w:r>
      <w:r w:rsidR="00D528A7">
        <w:t xml:space="preserve"> le associazioni  di volontariato si sono organizzate per far fronte ai problemi</w:t>
      </w:r>
      <w:proofErr w:type="gramStart"/>
      <w:r w:rsidR="00D528A7">
        <w:t xml:space="preserve">  </w:t>
      </w:r>
      <w:proofErr w:type="gramEnd"/>
      <w:r w:rsidR="00D528A7">
        <w:t>primari</w:t>
      </w:r>
      <w:r>
        <w:t xml:space="preserve"> dell’accoglienza</w:t>
      </w:r>
      <w:r w:rsidR="00D528A7">
        <w:t xml:space="preserve"> (casa, lavoro, documenti, vestiario, cibo, salute).</w:t>
      </w:r>
    </w:p>
    <w:p w:rsidR="00A24DD9" w:rsidRPr="004914D3" w:rsidRDefault="00A24DD9" w:rsidP="00165431">
      <w:pPr>
        <w:spacing w:line="240" w:lineRule="auto"/>
        <w:jc w:val="both"/>
        <w:rPr>
          <w:rFonts w:cs="Arial"/>
        </w:rPr>
      </w:pPr>
      <w:r w:rsidRPr="004914D3">
        <w:rPr>
          <w:rFonts w:cs="Arial"/>
        </w:rPr>
        <w:t xml:space="preserve">Di fronte a una crescita così rapida del numero degli immigrati residenti regolarmente anche nella nostra città, appare di estrema importanza l'attuazione </w:t>
      </w:r>
      <w:proofErr w:type="gramStart"/>
      <w:r w:rsidRPr="004914D3">
        <w:rPr>
          <w:rFonts w:cs="Arial"/>
        </w:rPr>
        <w:t xml:space="preserve">di </w:t>
      </w:r>
      <w:proofErr w:type="gramEnd"/>
      <w:r w:rsidRPr="004914D3">
        <w:rPr>
          <w:rFonts w:cs="Arial"/>
        </w:rPr>
        <w:t>iniziative di integrazione che siano rivolte non solo ai cittadini stranieri, ma anche a quelli italiani allo scopo di promuovere la conoscenza reciproca, il riconoscimento e il rispetto delle differenti identità culturali.</w:t>
      </w:r>
    </w:p>
    <w:p w:rsidR="00403F08" w:rsidRDefault="008E2B98" w:rsidP="00165431">
      <w:pPr>
        <w:pStyle w:val="Titolo1"/>
        <w:spacing w:line="240" w:lineRule="auto"/>
      </w:pPr>
      <w:bookmarkStart w:id="1" w:name="_Toc355036020"/>
      <w:r>
        <w:t>DESCRIZIONE DEL PROGETTO</w:t>
      </w:r>
      <w:bookmarkEnd w:id="1"/>
    </w:p>
    <w:p w:rsidR="00403F08" w:rsidRDefault="00403F08" w:rsidP="00165431">
      <w:pPr>
        <w:spacing w:line="240" w:lineRule="auto"/>
      </w:pPr>
      <w:r>
        <w:t>Il progetto si articola in cinque attività che sono descritte in modo più analitico</w:t>
      </w:r>
      <w:proofErr w:type="gramStart"/>
      <w:r>
        <w:t xml:space="preserve">  </w:t>
      </w:r>
      <w:proofErr w:type="gramEnd"/>
      <w:r>
        <w:t>nelle schede allegate</w:t>
      </w:r>
    </w:p>
    <w:tbl>
      <w:tblPr>
        <w:tblStyle w:val="Grigliatabella"/>
        <w:tblW w:w="5000" w:type="pct"/>
        <w:tblLook w:val="04A0"/>
      </w:tblPr>
      <w:tblGrid>
        <w:gridCol w:w="3465"/>
        <w:gridCol w:w="6389"/>
      </w:tblGrid>
      <w:tr w:rsidR="0018329F" w:rsidTr="00B47C92">
        <w:tc>
          <w:tcPr>
            <w:tcW w:w="1758" w:type="pct"/>
            <w:vAlign w:val="center"/>
          </w:tcPr>
          <w:p w:rsidR="0018329F" w:rsidRPr="008073E9" w:rsidRDefault="0018329F" w:rsidP="008073E9">
            <w:pPr>
              <w:rPr>
                <w:b/>
              </w:rPr>
            </w:pPr>
            <w:r w:rsidRPr="008073E9">
              <w:rPr>
                <w:b/>
              </w:rPr>
              <w:t>Servizi per preadolescenti</w:t>
            </w:r>
          </w:p>
        </w:tc>
        <w:tc>
          <w:tcPr>
            <w:tcW w:w="3242" w:type="pct"/>
          </w:tcPr>
          <w:p w:rsidR="0018329F" w:rsidRDefault="0018329F" w:rsidP="00E14E95">
            <w:r w:rsidRPr="008073E9">
              <w:rPr>
                <w:b/>
              </w:rPr>
              <w:t>“</w:t>
            </w:r>
            <w:r>
              <w:rPr>
                <w:b/>
              </w:rPr>
              <w:t>ESTATE A TRADATE</w:t>
            </w:r>
            <w:r w:rsidRPr="008073E9">
              <w:rPr>
                <w:b/>
              </w:rPr>
              <w:t xml:space="preserve">” </w:t>
            </w:r>
            <w:r>
              <w:t xml:space="preserve">per bambini e preadolescenti </w:t>
            </w:r>
          </w:p>
        </w:tc>
      </w:tr>
      <w:tr w:rsidR="0018329F" w:rsidTr="00B47C92">
        <w:tc>
          <w:tcPr>
            <w:tcW w:w="1758" w:type="pct"/>
            <w:vMerge w:val="restart"/>
            <w:vAlign w:val="center"/>
          </w:tcPr>
          <w:p w:rsidR="0018329F" w:rsidRPr="008073E9" w:rsidRDefault="0018329F" w:rsidP="008073E9">
            <w:pPr>
              <w:rPr>
                <w:b/>
              </w:rPr>
            </w:pPr>
            <w:r w:rsidRPr="008073E9">
              <w:rPr>
                <w:b/>
              </w:rPr>
              <w:t>Attività</w:t>
            </w:r>
            <w:proofErr w:type="gramStart"/>
            <w:r w:rsidRPr="008073E9">
              <w:rPr>
                <w:b/>
              </w:rPr>
              <w:t xml:space="preserve">  </w:t>
            </w:r>
            <w:proofErr w:type="gramEnd"/>
            <w:r w:rsidRPr="008073E9">
              <w:rPr>
                <w:b/>
              </w:rPr>
              <w:t>CULTURALI</w:t>
            </w:r>
            <w:r>
              <w:rPr>
                <w:b/>
              </w:rPr>
              <w:t xml:space="preserve"> rivolte a tutta la </w:t>
            </w:r>
            <w:proofErr w:type="spellStart"/>
            <w:r>
              <w:rPr>
                <w:b/>
              </w:rPr>
              <w:t>cittadinenza</w:t>
            </w:r>
            <w:proofErr w:type="spellEnd"/>
          </w:p>
        </w:tc>
        <w:tc>
          <w:tcPr>
            <w:tcW w:w="3242" w:type="pct"/>
          </w:tcPr>
          <w:p w:rsidR="0018329F" w:rsidRDefault="0018329F" w:rsidP="00E14E95">
            <w:r w:rsidRPr="008073E9">
              <w:rPr>
                <w:b/>
              </w:rPr>
              <w:t xml:space="preserve">INCONTRI </w:t>
            </w:r>
            <w:r>
              <w:rPr>
                <w:b/>
              </w:rPr>
              <w:t xml:space="preserve">/ iniziative </w:t>
            </w:r>
            <w:r w:rsidRPr="008073E9">
              <w:rPr>
                <w:b/>
              </w:rPr>
              <w:t>di FORMAZIONE</w:t>
            </w:r>
            <w:r>
              <w:t xml:space="preserve"> per promuovere la conoscenza delle regole: costituzione Italiana -</w:t>
            </w:r>
            <w:proofErr w:type="gramStart"/>
            <w:r>
              <w:t xml:space="preserve">  </w:t>
            </w:r>
            <w:proofErr w:type="gramEnd"/>
            <w:r>
              <w:t xml:space="preserve">diritti e doveri </w:t>
            </w:r>
          </w:p>
        </w:tc>
      </w:tr>
      <w:tr w:rsidR="0018329F" w:rsidTr="00B47C92">
        <w:tc>
          <w:tcPr>
            <w:tcW w:w="1758" w:type="pct"/>
            <w:vMerge/>
          </w:tcPr>
          <w:p w:rsidR="0018329F" w:rsidRDefault="0018329F" w:rsidP="00403F08"/>
        </w:tc>
        <w:tc>
          <w:tcPr>
            <w:tcW w:w="3242" w:type="pct"/>
          </w:tcPr>
          <w:p w:rsidR="0018329F" w:rsidRDefault="0018329F" w:rsidP="00E14E95">
            <w:r>
              <w:rPr>
                <w:b/>
              </w:rPr>
              <w:t>LABORATORI</w:t>
            </w:r>
            <w:r w:rsidRPr="008073E9">
              <w:rPr>
                <w:b/>
              </w:rPr>
              <w:t xml:space="preserve"> / GIOCHI SENZA FRONTIERE</w:t>
            </w:r>
            <w:r>
              <w:t xml:space="preserve"> per i ragazzi delle scuole per la </w:t>
            </w:r>
            <w:proofErr w:type="gramStart"/>
            <w:r>
              <w:t>promozione</w:t>
            </w:r>
            <w:proofErr w:type="gramEnd"/>
            <w:r>
              <w:t xml:space="preserve"> di una positiva  convivenza tra i giovani abitanti della città</w:t>
            </w:r>
          </w:p>
        </w:tc>
      </w:tr>
      <w:tr w:rsidR="00403F08" w:rsidTr="00B47C92">
        <w:tc>
          <w:tcPr>
            <w:tcW w:w="1758" w:type="pct"/>
            <w:vMerge/>
          </w:tcPr>
          <w:p w:rsidR="00403F08" w:rsidRDefault="00403F08" w:rsidP="00403F08"/>
        </w:tc>
        <w:tc>
          <w:tcPr>
            <w:tcW w:w="3242" w:type="pct"/>
          </w:tcPr>
          <w:p w:rsidR="00403F08" w:rsidRDefault="008073E9" w:rsidP="008073E9">
            <w:r w:rsidRPr="008073E9">
              <w:rPr>
                <w:b/>
              </w:rPr>
              <w:t>CITTADINANZA ONORARIA</w:t>
            </w:r>
            <w:r>
              <w:t xml:space="preserve"> ai bambini stranieri</w:t>
            </w:r>
          </w:p>
        </w:tc>
      </w:tr>
      <w:tr w:rsidR="00403F08" w:rsidTr="004914D3">
        <w:trPr>
          <w:trHeight w:val="512"/>
        </w:trPr>
        <w:tc>
          <w:tcPr>
            <w:tcW w:w="1758" w:type="pct"/>
            <w:vMerge/>
          </w:tcPr>
          <w:p w:rsidR="00403F08" w:rsidRDefault="00403F08" w:rsidP="00403F08"/>
        </w:tc>
        <w:tc>
          <w:tcPr>
            <w:tcW w:w="3242" w:type="pct"/>
          </w:tcPr>
          <w:p w:rsidR="004914D3" w:rsidRDefault="00813B8D" w:rsidP="002A4591">
            <w:pPr>
              <w:spacing w:line="240" w:lineRule="atLeast"/>
              <w:rPr>
                <w:b/>
              </w:rPr>
            </w:pPr>
            <w:r w:rsidRPr="00813B8D">
              <w:rPr>
                <w:noProof/>
                <w:lang w:eastAsia="it-IT"/>
              </w:rPr>
              <w:pict>
                <v:rect id="_x0000_s1029" style="position:absolute;margin-left:121.9pt;margin-top:3.1pt;width:19.7pt;height:21.05pt;z-index:-251641856;mso-position-horizontal-relative:text;mso-position-vertical-relative:text" stroked="f">
                  <v:textbox style="mso-next-textbox:#_x0000_s1029">
                    <w:txbxContent>
                      <w:p w:rsidR="00C07DAC" w:rsidRDefault="00C07DAC">
                        <w:r>
                          <w:rPr>
                            <w:b/>
                            <w:spacing w:val="40"/>
                          </w:rPr>
                          <w:t>O</w:t>
                        </w:r>
                      </w:p>
                    </w:txbxContent>
                  </v:textbox>
                </v:rect>
              </w:pict>
            </w:r>
            <w:r w:rsidR="002A4591">
              <w:rPr>
                <w:b/>
              </w:rPr>
              <w:t xml:space="preserve">                                                 </w:t>
            </w:r>
          </w:p>
          <w:p w:rsidR="00403F08" w:rsidRDefault="00813B8D" w:rsidP="002A4591">
            <w:pPr>
              <w:spacing w:line="240" w:lineRule="atLeast"/>
            </w:pPr>
            <w:r w:rsidRPr="00813B8D">
              <w:rPr>
                <w:b/>
                <w:noProof/>
                <w:lang w:eastAsia="it-IT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margin-left:121.9pt;margin-top:4.65pt;width:6.1pt;height:6.1pt;flip:x;z-index:251673600" o:connectortype="straight"/>
              </w:pict>
            </w:r>
            <w:r w:rsidR="00A93790">
              <w:rPr>
                <w:b/>
              </w:rPr>
              <w:t>Evento</w:t>
            </w:r>
            <w:proofErr w:type="gramStart"/>
            <w:r w:rsidR="008073E9" w:rsidRPr="008073E9">
              <w:rPr>
                <w:b/>
              </w:rPr>
              <w:t xml:space="preserve"> </w:t>
            </w:r>
            <w:r w:rsidR="008073E9">
              <w:rPr>
                <w:b/>
              </w:rPr>
              <w:t xml:space="preserve"> </w:t>
            </w:r>
            <w:proofErr w:type="gramEnd"/>
            <w:r w:rsidR="008073E9" w:rsidRPr="008073E9">
              <w:rPr>
                <w:b/>
              </w:rPr>
              <w:t>“</w:t>
            </w:r>
            <w:r w:rsidR="008073E9" w:rsidRPr="004914D3">
              <w:rPr>
                <w:b/>
                <w:spacing w:val="40"/>
              </w:rPr>
              <w:t>INCONTRIAMICI</w:t>
            </w:r>
            <w:r w:rsidR="008073E9">
              <w:t>” i giorni  8 e 9 giugno 2013</w:t>
            </w:r>
          </w:p>
        </w:tc>
      </w:tr>
    </w:tbl>
    <w:p w:rsidR="00AB6D32" w:rsidRDefault="00AB6D32" w:rsidP="00A16F43">
      <w:pPr>
        <w:pStyle w:val="Titolo1"/>
      </w:pPr>
      <w:bookmarkStart w:id="2" w:name="_Toc355036021"/>
      <w:r>
        <w:lastRenderedPageBreak/>
        <w:t>OBIETTIVI DA RAGGIUNGERE</w:t>
      </w:r>
      <w:bookmarkEnd w:id="2"/>
    </w:p>
    <w:p w:rsidR="000A2E3C" w:rsidRDefault="000A2E3C" w:rsidP="00031E7B">
      <w:pPr>
        <w:pStyle w:val="Paragrafoelenco"/>
        <w:numPr>
          <w:ilvl w:val="0"/>
          <w:numId w:val="8"/>
        </w:numPr>
        <w:spacing w:line="240" w:lineRule="auto"/>
        <w:jc w:val="both"/>
      </w:pPr>
      <w:r>
        <w:t>Fornire un supporto concreto alle famiglie</w:t>
      </w:r>
      <w:proofErr w:type="gramStart"/>
      <w:r>
        <w:t xml:space="preserve">  </w:t>
      </w:r>
      <w:proofErr w:type="gramEnd"/>
      <w:r>
        <w:t>degli immigrati per la ges</w:t>
      </w:r>
      <w:r w:rsidR="00916456">
        <w:t>t</w:t>
      </w:r>
      <w:r>
        <w:t>ione dei preadolescenti nel periodo estivo di chiusura delle scuole</w:t>
      </w:r>
      <w:r w:rsidR="004914D3">
        <w:t xml:space="preserve"> e un aiuto qualificato agli operatori dei servizi già esistenti – senza crearne di nuovi- per agire</w:t>
      </w:r>
      <w:r w:rsidR="00E14E95">
        <w:t xml:space="preserve"> meglio per </w:t>
      </w:r>
      <w:r w:rsidR="004914D3">
        <w:t xml:space="preserve"> l’integrazione.</w:t>
      </w:r>
    </w:p>
    <w:p w:rsidR="007D596E" w:rsidRPr="00443C04" w:rsidRDefault="000A2E3C" w:rsidP="00031E7B">
      <w:pPr>
        <w:pStyle w:val="Paragrafoelenco"/>
        <w:numPr>
          <w:ilvl w:val="0"/>
          <w:numId w:val="8"/>
        </w:numPr>
        <w:spacing w:line="240" w:lineRule="auto"/>
        <w:jc w:val="both"/>
      </w:pPr>
      <w:proofErr w:type="gramStart"/>
      <w:r>
        <w:t xml:space="preserve">Comunicare in modo chiaro la volontà della città di </w:t>
      </w:r>
      <w:proofErr w:type="spellStart"/>
      <w:r>
        <w:t>Tradate</w:t>
      </w:r>
      <w:proofErr w:type="spellEnd"/>
      <w:r>
        <w:t xml:space="preserve"> d accog</w:t>
      </w:r>
      <w:r w:rsidR="007D596E">
        <w:t>liere e integrare gli immigrati</w:t>
      </w:r>
      <w:proofErr w:type="gramEnd"/>
      <w:r w:rsidR="007D596E">
        <w:t xml:space="preserve">. E’ convincimento del gruppo di lavoro che, nonostante sia impellenti le necessità di tipo concreto – casa, lavoro, gestione delle pratiche, acquisizione della </w:t>
      </w:r>
      <w:proofErr w:type="spellStart"/>
      <w:r w:rsidR="007D596E">
        <w:t>lingua…</w:t>
      </w:r>
      <w:proofErr w:type="spellEnd"/>
      <w:r w:rsidR="007D596E">
        <w:t xml:space="preserve"> - senza momenti forti, ben organizzati e</w:t>
      </w:r>
      <w:proofErr w:type="gramStart"/>
      <w:r w:rsidR="007D596E">
        <w:t xml:space="preserve">  </w:t>
      </w:r>
      <w:proofErr w:type="gramEnd"/>
      <w:r w:rsidR="007D596E">
        <w:t xml:space="preserve">ben curati dal punto di vista della comunicazione non si possa cominciare il difficile cammino di una reale integrazione  che  trasformi le diversità e le </w:t>
      </w:r>
      <w:proofErr w:type="spellStart"/>
      <w:r w:rsidR="007D596E">
        <w:t>particolarietà</w:t>
      </w:r>
      <w:proofErr w:type="spellEnd"/>
      <w:r w:rsidR="007D596E">
        <w:t xml:space="preserve"> in ricchezza per tutti e in momento di dialogo costruttivo per migliorare nel suo complesso la vita della città.</w:t>
      </w:r>
    </w:p>
    <w:p w:rsidR="00034C5B" w:rsidRDefault="007D596E" w:rsidP="00031E7B">
      <w:pPr>
        <w:pStyle w:val="Paragrafoelenco"/>
        <w:numPr>
          <w:ilvl w:val="0"/>
          <w:numId w:val="8"/>
        </w:numPr>
        <w:spacing w:line="240" w:lineRule="auto"/>
        <w:jc w:val="both"/>
      </w:pPr>
      <w:r>
        <w:t>Favorire in diversi modi la conoscenza reciproca</w:t>
      </w:r>
      <w:proofErr w:type="gramStart"/>
      <w:r>
        <w:t xml:space="preserve">  </w:t>
      </w:r>
      <w:proofErr w:type="gramEnd"/>
      <w:r>
        <w:t xml:space="preserve">tra i diversi gruppi – italiani e stranieri – nella convinzione </w:t>
      </w:r>
      <w:r w:rsidR="00034C5B">
        <w:t xml:space="preserve"> la reale integrazione e il miglioramento delle condizioni i vita degli immigrati di recente o storico arrivo, possa scaturire solo da un radicale cambiamento di atteggiamento  e di mentalità dei “</w:t>
      </w:r>
      <w:proofErr w:type="spellStart"/>
      <w:r w:rsidR="00034C5B">
        <w:t>tradatesi</w:t>
      </w:r>
      <w:proofErr w:type="spellEnd"/>
      <w:r w:rsidR="00034C5B">
        <w:t>”, cambiamento che passa attraverso la conoscenza e la consuetudine alla relazione  principali elementi di abbattimento dei pregiudizi e delle paure.</w:t>
      </w:r>
    </w:p>
    <w:p w:rsidR="00AB6D32" w:rsidRDefault="00AB6D32" w:rsidP="00A16F43">
      <w:pPr>
        <w:pStyle w:val="Titolo1"/>
      </w:pPr>
      <w:bookmarkStart w:id="3" w:name="_Toc355036022"/>
      <w:proofErr w:type="gramStart"/>
      <w:r>
        <w:t xml:space="preserve">COERENZA CON IL PIANO </w:t>
      </w:r>
      <w:proofErr w:type="spellStart"/>
      <w:r>
        <w:t>DI</w:t>
      </w:r>
      <w:proofErr w:type="spellEnd"/>
      <w:r>
        <w:t xml:space="preserve"> LAVORO DEL TAVOLO IMMIGRAZIONE DEGLI STATI GENERALI DEL WELFARE </w:t>
      </w:r>
      <w:proofErr w:type="spellStart"/>
      <w:r>
        <w:t>DI</w:t>
      </w:r>
      <w:proofErr w:type="spellEnd"/>
      <w:r>
        <w:t xml:space="preserve"> TRADATE</w:t>
      </w:r>
      <w:bookmarkEnd w:id="3"/>
      <w:proofErr w:type="gramEnd"/>
    </w:p>
    <w:p w:rsidR="002338CB" w:rsidRDefault="002338CB" w:rsidP="00031E7B">
      <w:pPr>
        <w:spacing w:line="240" w:lineRule="auto"/>
        <w:jc w:val="both"/>
      </w:pPr>
      <w:r>
        <w:t>Le iniziative proposte sono la concretizzazione dei seguenti punti</w:t>
      </w:r>
      <w:proofErr w:type="gramStart"/>
      <w:r>
        <w:t xml:space="preserve">  </w:t>
      </w:r>
      <w:proofErr w:type="gramEnd"/>
      <w:r>
        <w:t>del documento degli stati general</w:t>
      </w:r>
      <w:r w:rsidR="008073E9">
        <w:t xml:space="preserve">i del </w:t>
      </w:r>
      <w:proofErr w:type="spellStart"/>
      <w:r w:rsidR="008073E9">
        <w:t>Walfare</w:t>
      </w:r>
      <w:proofErr w:type="spellEnd"/>
      <w:r w:rsidR="008073E9">
        <w:t xml:space="preserve"> – Gruppo IMMIGRAZIONE </w:t>
      </w:r>
      <w:r>
        <w:t>del dicembr</w:t>
      </w:r>
      <w:r w:rsidR="00E14E95">
        <w:t>e 2012 fatti propri dal Comune.</w:t>
      </w: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92"/>
        <w:gridCol w:w="8762"/>
      </w:tblGrid>
      <w:tr w:rsidR="00E14E95" w:rsidRPr="00E14E95" w:rsidTr="00696DE1">
        <w:tc>
          <w:tcPr>
            <w:tcW w:w="554" w:type="pct"/>
          </w:tcPr>
          <w:p w:rsidR="00E14E95" w:rsidRPr="00E14E95" w:rsidRDefault="00E14E95" w:rsidP="00031E7B">
            <w:pPr>
              <w:jc w:val="both"/>
            </w:pPr>
            <w:r w:rsidRPr="00E14E95">
              <w:t xml:space="preserve">Punto </w:t>
            </w:r>
            <w:proofErr w:type="gramStart"/>
            <w:r w:rsidRPr="00E14E95">
              <w:t>6</w:t>
            </w:r>
            <w:proofErr w:type="gramEnd"/>
          </w:p>
        </w:tc>
        <w:tc>
          <w:tcPr>
            <w:tcW w:w="4446" w:type="pct"/>
          </w:tcPr>
          <w:p w:rsidR="00E14E95" w:rsidRPr="00E14E95" w:rsidRDefault="00E14E95" w:rsidP="00031E7B">
            <w:pPr>
              <w:jc w:val="both"/>
              <w:rPr>
                <w:rFonts w:ascii="Calibri" w:eastAsia="Calibri" w:hAnsi="Calibri" w:cs="Times New Roman"/>
              </w:rPr>
            </w:pPr>
            <w:r w:rsidRPr="00E14E95">
              <w:rPr>
                <w:rFonts w:ascii="Calibri" w:eastAsia="Calibri" w:hAnsi="Calibri" w:cs="Times New Roman"/>
              </w:rPr>
              <w:t xml:space="preserve">Studiare forme </w:t>
            </w:r>
            <w:proofErr w:type="gramStart"/>
            <w:r w:rsidRPr="00E14E95">
              <w:rPr>
                <w:rFonts w:ascii="Calibri" w:eastAsia="Calibri" w:hAnsi="Calibri" w:cs="Times New Roman"/>
              </w:rPr>
              <w:t xml:space="preserve">di </w:t>
            </w:r>
            <w:proofErr w:type="gramEnd"/>
            <w:r w:rsidRPr="00E14E95">
              <w:rPr>
                <w:rFonts w:ascii="Calibri" w:eastAsia="Calibri" w:hAnsi="Calibri" w:cs="Times New Roman"/>
              </w:rPr>
              <w:t>incontro per promuovere la conoscenza: delle regole e delle leggi del nostro stato  - Il sistema fiscale –   le  pensioni – ecc.</w:t>
            </w:r>
          </w:p>
        </w:tc>
      </w:tr>
      <w:tr w:rsidR="00E14E95" w:rsidRPr="00E14E95" w:rsidTr="00696DE1">
        <w:tc>
          <w:tcPr>
            <w:tcW w:w="554" w:type="pct"/>
          </w:tcPr>
          <w:p w:rsidR="00E14E95" w:rsidRPr="00E14E95" w:rsidRDefault="00E14E95" w:rsidP="00031E7B">
            <w:pPr>
              <w:jc w:val="both"/>
            </w:pPr>
            <w:r w:rsidRPr="00E14E95">
              <w:t xml:space="preserve">Punto </w:t>
            </w:r>
            <w:proofErr w:type="gramStart"/>
            <w:r w:rsidRPr="00E14E95">
              <w:t>7</w:t>
            </w:r>
            <w:proofErr w:type="gramEnd"/>
            <w:r w:rsidRPr="00E14E95">
              <w:t xml:space="preserve">  </w:t>
            </w:r>
          </w:p>
        </w:tc>
        <w:tc>
          <w:tcPr>
            <w:tcW w:w="4446" w:type="pct"/>
          </w:tcPr>
          <w:p w:rsidR="00E14E95" w:rsidRPr="00E14E95" w:rsidRDefault="00E14E95" w:rsidP="00031E7B">
            <w:pPr>
              <w:jc w:val="both"/>
              <w:rPr>
                <w:rFonts w:ascii="Calibri" w:eastAsia="Calibri" w:hAnsi="Calibri" w:cs="Times New Roman"/>
              </w:rPr>
            </w:pPr>
            <w:r w:rsidRPr="00E14E95">
              <w:rPr>
                <w:rFonts w:ascii="Calibri" w:eastAsia="Calibri" w:hAnsi="Calibri" w:cs="Times New Roman"/>
              </w:rPr>
              <w:t xml:space="preserve">Individuare figure di mediatori culturali per facilitare l’inserimento degli stranieri </w:t>
            </w:r>
            <w:proofErr w:type="gramStart"/>
            <w:r w:rsidRPr="00E14E95">
              <w:rPr>
                <w:rFonts w:ascii="Calibri" w:eastAsia="Calibri" w:hAnsi="Calibri" w:cs="Times New Roman"/>
              </w:rPr>
              <w:t>nel contesto della</w:t>
            </w:r>
            <w:proofErr w:type="gramEnd"/>
            <w:r w:rsidRPr="00E14E95">
              <w:rPr>
                <w:rFonts w:ascii="Calibri" w:eastAsia="Calibri" w:hAnsi="Calibri" w:cs="Times New Roman"/>
              </w:rPr>
              <w:t xml:space="preserve"> nostra città e nell’immediato costituzione di una task </w:t>
            </w:r>
            <w:proofErr w:type="spellStart"/>
            <w:r w:rsidRPr="00E14E95">
              <w:rPr>
                <w:rFonts w:ascii="Calibri" w:eastAsia="Calibri" w:hAnsi="Calibri" w:cs="Times New Roman"/>
              </w:rPr>
              <w:t>force</w:t>
            </w:r>
            <w:proofErr w:type="spellEnd"/>
            <w:r w:rsidRPr="00E14E95">
              <w:rPr>
                <w:rFonts w:ascii="Calibri" w:eastAsia="Calibri" w:hAnsi="Calibri" w:cs="Times New Roman"/>
              </w:rPr>
              <w:t xml:space="preserve">  di persone bilingue per gestione  emergenze di comprensione  con Comune e  forze dell’ordine</w:t>
            </w:r>
          </w:p>
        </w:tc>
      </w:tr>
      <w:tr w:rsidR="00E14E95" w:rsidRPr="00E14E95" w:rsidTr="00696DE1">
        <w:tc>
          <w:tcPr>
            <w:tcW w:w="554" w:type="pct"/>
          </w:tcPr>
          <w:p w:rsidR="00E14E95" w:rsidRPr="00E14E95" w:rsidRDefault="00E14E95" w:rsidP="00031E7B">
            <w:pPr>
              <w:jc w:val="both"/>
            </w:pPr>
            <w:r w:rsidRPr="00E14E95">
              <w:t xml:space="preserve">Punto </w:t>
            </w:r>
            <w:proofErr w:type="gramStart"/>
            <w:r w:rsidRPr="00E14E95">
              <w:t>8</w:t>
            </w:r>
            <w:proofErr w:type="gramEnd"/>
          </w:p>
        </w:tc>
        <w:tc>
          <w:tcPr>
            <w:tcW w:w="4446" w:type="pct"/>
          </w:tcPr>
          <w:p w:rsidR="00E14E95" w:rsidRPr="00E14E95" w:rsidRDefault="00E14E95" w:rsidP="00031E7B">
            <w:pPr>
              <w:jc w:val="both"/>
              <w:rPr>
                <w:rFonts w:ascii="Calibri" w:eastAsia="Calibri" w:hAnsi="Calibri" w:cs="Times New Roman"/>
              </w:rPr>
            </w:pPr>
            <w:r w:rsidRPr="00E14E95">
              <w:rPr>
                <w:rFonts w:ascii="Calibri" w:eastAsia="Calibri" w:hAnsi="Calibri" w:cs="Times New Roman"/>
              </w:rPr>
              <w:t xml:space="preserve">Promuovere una maggiore sensibilità tra i cittadini, per cogliere anche il positivo della convivenza tra varie nazionalità, </w:t>
            </w:r>
            <w:proofErr w:type="gramStart"/>
            <w:r w:rsidRPr="00E14E95">
              <w:rPr>
                <w:rFonts w:ascii="Calibri" w:eastAsia="Calibri" w:hAnsi="Calibri" w:cs="Times New Roman"/>
              </w:rPr>
              <w:t>visto che</w:t>
            </w:r>
            <w:proofErr w:type="gramEnd"/>
            <w:r w:rsidRPr="00E14E95">
              <w:rPr>
                <w:rFonts w:ascii="Calibri" w:eastAsia="Calibri" w:hAnsi="Calibri" w:cs="Times New Roman"/>
              </w:rPr>
              <w:t xml:space="preserve"> immigrazione per la maggior parte è vista come un problema e non anche come una risorsa</w:t>
            </w:r>
          </w:p>
        </w:tc>
      </w:tr>
      <w:tr w:rsidR="00E14E95" w:rsidRPr="00E14E95" w:rsidTr="00696DE1">
        <w:tc>
          <w:tcPr>
            <w:tcW w:w="554" w:type="pct"/>
          </w:tcPr>
          <w:p w:rsidR="00E14E95" w:rsidRPr="00E14E95" w:rsidRDefault="00E14E95" w:rsidP="00031E7B">
            <w:pPr>
              <w:jc w:val="both"/>
            </w:pPr>
            <w:r w:rsidRPr="00E14E95">
              <w:t xml:space="preserve">Punto </w:t>
            </w:r>
            <w:proofErr w:type="gramStart"/>
            <w:r w:rsidRPr="00E14E95">
              <w:t>9</w:t>
            </w:r>
            <w:proofErr w:type="gramEnd"/>
          </w:p>
        </w:tc>
        <w:tc>
          <w:tcPr>
            <w:tcW w:w="4446" w:type="pct"/>
          </w:tcPr>
          <w:p w:rsidR="00E14E95" w:rsidRPr="00E14E95" w:rsidRDefault="00E14E95" w:rsidP="00031E7B">
            <w:pPr>
              <w:jc w:val="both"/>
              <w:rPr>
                <w:rFonts w:ascii="Calibri" w:eastAsia="Calibri" w:hAnsi="Calibri" w:cs="Times New Roman"/>
              </w:rPr>
            </w:pPr>
            <w:r w:rsidRPr="00E14E95">
              <w:t xml:space="preserve"> </w:t>
            </w:r>
            <w:r w:rsidRPr="00E14E95">
              <w:rPr>
                <w:rFonts w:ascii="Calibri" w:eastAsia="Calibri" w:hAnsi="Calibri" w:cs="Times New Roman"/>
              </w:rPr>
              <w:t xml:space="preserve">Tentare di trovare punti di riferimento con persone e associazioni delle varie nazionalità presenti per sviluppare relazioni di convivenza </w:t>
            </w:r>
            <w:proofErr w:type="gramStart"/>
            <w:r w:rsidRPr="00E14E95">
              <w:rPr>
                <w:rFonts w:ascii="Calibri" w:eastAsia="Calibri" w:hAnsi="Calibri" w:cs="Times New Roman"/>
              </w:rPr>
              <w:t>integranti</w:t>
            </w:r>
            <w:proofErr w:type="gramEnd"/>
          </w:p>
        </w:tc>
      </w:tr>
      <w:tr w:rsidR="00E14E95" w:rsidRPr="00E14E95" w:rsidTr="00696DE1">
        <w:tc>
          <w:tcPr>
            <w:tcW w:w="554" w:type="pct"/>
          </w:tcPr>
          <w:p w:rsidR="00E14E95" w:rsidRPr="00E14E95" w:rsidRDefault="00E14E95" w:rsidP="00031E7B">
            <w:pPr>
              <w:jc w:val="both"/>
            </w:pPr>
            <w:r w:rsidRPr="00E14E95">
              <w:t xml:space="preserve">Punto </w:t>
            </w:r>
            <w:proofErr w:type="gramStart"/>
            <w:r w:rsidRPr="00E14E95">
              <w:t>13</w:t>
            </w:r>
            <w:proofErr w:type="gramEnd"/>
          </w:p>
        </w:tc>
        <w:tc>
          <w:tcPr>
            <w:tcW w:w="4446" w:type="pct"/>
          </w:tcPr>
          <w:p w:rsidR="00E14E95" w:rsidRPr="00E14E95" w:rsidRDefault="00E14E95" w:rsidP="00031E7B">
            <w:pPr>
              <w:jc w:val="both"/>
              <w:rPr>
                <w:rFonts w:ascii="Calibri" w:eastAsia="Calibri" w:hAnsi="Calibri" w:cs="Times New Roman"/>
              </w:rPr>
            </w:pPr>
            <w:r w:rsidRPr="00E14E95">
              <w:rPr>
                <w:rFonts w:ascii="Calibri" w:eastAsia="Calibri" w:hAnsi="Calibri" w:cs="Times New Roman"/>
              </w:rPr>
              <w:t>Organizzazione dell’accoglienza in città: realizzazione di una brochure informativa in più lingue,</w:t>
            </w:r>
            <w:proofErr w:type="gramStart"/>
            <w:r w:rsidRPr="00E14E95">
              <w:rPr>
                <w:rFonts w:ascii="Calibri" w:eastAsia="Calibri" w:hAnsi="Calibri" w:cs="Times New Roman"/>
              </w:rPr>
              <w:t xml:space="preserve">  </w:t>
            </w:r>
            <w:proofErr w:type="gramEnd"/>
            <w:r w:rsidRPr="00E14E95">
              <w:rPr>
                <w:rFonts w:ascii="Calibri" w:eastAsia="Calibri" w:hAnsi="Calibri" w:cs="Times New Roman"/>
              </w:rPr>
              <w:t xml:space="preserve">di facile comprensione e  </w:t>
            </w:r>
            <w:proofErr w:type="spellStart"/>
            <w:r w:rsidRPr="00E14E95">
              <w:rPr>
                <w:rFonts w:ascii="Calibri" w:eastAsia="Calibri" w:hAnsi="Calibri" w:cs="Times New Roman"/>
              </w:rPr>
              <w:t>calendarizzazione</w:t>
            </w:r>
            <w:proofErr w:type="spellEnd"/>
            <w:r w:rsidRPr="00E14E95">
              <w:rPr>
                <w:rFonts w:ascii="Calibri" w:eastAsia="Calibri" w:hAnsi="Calibri" w:cs="Times New Roman"/>
              </w:rPr>
              <w:t xml:space="preserve"> di incontri di benvenuto </w:t>
            </w:r>
          </w:p>
        </w:tc>
      </w:tr>
      <w:tr w:rsidR="00E14E95" w:rsidRPr="00E14E95" w:rsidTr="00696DE1">
        <w:tc>
          <w:tcPr>
            <w:tcW w:w="554" w:type="pct"/>
          </w:tcPr>
          <w:p w:rsidR="00E14E95" w:rsidRPr="00E14E95" w:rsidRDefault="00E14E95" w:rsidP="00031E7B">
            <w:pPr>
              <w:jc w:val="both"/>
            </w:pPr>
            <w:r w:rsidRPr="00E14E95">
              <w:t xml:space="preserve">Punto </w:t>
            </w:r>
            <w:proofErr w:type="gramStart"/>
            <w:r w:rsidRPr="00E14E95">
              <w:t>14</w:t>
            </w:r>
            <w:proofErr w:type="gramEnd"/>
          </w:p>
        </w:tc>
        <w:tc>
          <w:tcPr>
            <w:tcW w:w="4446" w:type="pct"/>
          </w:tcPr>
          <w:p w:rsidR="00E14E95" w:rsidRPr="00E14E95" w:rsidRDefault="00E14E95" w:rsidP="00031E7B">
            <w:pPr>
              <w:jc w:val="both"/>
              <w:rPr>
                <w:rFonts w:ascii="Calibri" w:eastAsia="Calibri" w:hAnsi="Calibri" w:cs="Times New Roman"/>
              </w:rPr>
            </w:pPr>
            <w:proofErr w:type="gramStart"/>
            <w:r w:rsidRPr="00E14E95">
              <w:rPr>
                <w:rFonts w:ascii="Calibri" w:eastAsia="Calibri" w:hAnsi="Calibri" w:cs="Times New Roman"/>
              </w:rPr>
              <w:t>Predisposizione dei dati sull’immigrazione per pubblicazione su internet per rappresentare la realtà nella sua complessità (anagrafica, occu</w:t>
            </w:r>
            <w:proofErr w:type="gramEnd"/>
            <w:r w:rsidRPr="00E14E95">
              <w:rPr>
                <w:rFonts w:ascii="Calibri" w:eastAsia="Calibri" w:hAnsi="Calibri" w:cs="Times New Roman"/>
              </w:rPr>
              <w:t xml:space="preserve">pazionale, </w:t>
            </w:r>
            <w:proofErr w:type="spellStart"/>
            <w:r w:rsidRPr="00E14E95">
              <w:rPr>
                <w:rFonts w:ascii="Calibri" w:eastAsia="Calibri" w:hAnsi="Calibri" w:cs="Times New Roman"/>
              </w:rPr>
              <w:t>residenziale…</w:t>
            </w:r>
            <w:proofErr w:type="spellEnd"/>
            <w:r w:rsidRPr="00E14E95">
              <w:rPr>
                <w:rFonts w:ascii="Calibri" w:eastAsia="Calibri" w:hAnsi="Calibri" w:cs="Times New Roman"/>
              </w:rPr>
              <w:t xml:space="preserve">) e continua evoluzione quindi con aggiornamenti periodici.  </w:t>
            </w:r>
          </w:p>
        </w:tc>
      </w:tr>
      <w:tr w:rsidR="00E14E95" w:rsidRPr="00E14E95" w:rsidTr="00696DE1">
        <w:tc>
          <w:tcPr>
            <w:tcW w:w="554" w:type="pct"/>
          </w:tcPr>
          <w:p w:rsidR="00E14E95" w:rsidRPr="00E14E95" w:rsidRDefault="00E14E95" w:rsidP="00031E7B">
            <w:pPr>
              <w:jc w:val="both"/>
            </w:pPr>
            <w:r w:rsidRPr="00E14E95">
              <w:t xml:space="preserve">Punto </w:t>
            </w:r>
            <w:proofErr w:type="gramStart"/>
            <w:r w:rsidRPr="00E14E95">
              <w:t>15</w:t>
            </w:r>
            <w:proofErr w:type="gramEnd"/>
          </w:p>
        </w:tc>
        <w:tc>
          <w:tcPr>
            <w:tcW w:w="4446" w:type="pct"/>
          </w:tcPr>
          <w:p w:rsidR="00E14E95" w:rsidRPr="00E14E95" w:rsidRDefault="00E14E95" w:rsidP="00031E7B">
            <w:pPr>
              <w:jc w:val="both"/>
              <w:rPr>
                <w:rFonts w:ascii="Calibri" w:eastAsia="Calibri" w:hAnsi="Calibri" w:cs="Times New Roman"/>
              </w:rPr>
            </w:pPr>
            <w:r w:rsidRPr="00E14E95">
              <w:rPr>
                <w:rFonts w:ascii="Calibri" w:eastAsia="Calibri" w:hAnsi="Calibri" w:cs="Times New Roman"/>
              </w:rPr>
              <w:t>Conferimento della Cittadinanza onoraria</w:t>
            </w:r>
            <w:proofErr w:type="gramStart"/>
            <w:r w:rsidRPr="00E14E95">
              <w:rPr>
                <w:rFonts w:ascii="Calibri" w:eastAsia="Calibri" w:hAnsi="Calibri" w:cs="Times New Roman"/>
              </w:rPr>
              <w:t xml:space="preserve">  </w:t>
            </w:r>
            <w:proofErr w:type="gramEnd"/>
            <w:r w:rsidRPr="00E14E95">
              <w:rPr>
                <w:rFonts w:ascii="Calibri" w:eastAsia="Calibri" w:hAnsi="Calibri" w:cs="Times New Roman"/>
              </w:rPr>
              <w:t xml:space="preserve">ai minori stranieri  nati in Italia </w:t>
            </w:r>
          </w:p>
        </w:tc>
      </w:tr>
      <w:tr w:rsidR="00E14E95" w:rsidRPr="00E14E95" w:rsidTr="00696DE1">
        <w:tc>
          <w:tcPr>
            <w:tcW w:w="554" w:type="pct"/>
          </w:tcPr>
          <w:p w:rsidR="00E14E95" w:rsidRPr="00E14E95" w:rsidRDefault="00E14E95" w:rsidP="00031E7B">
            <w:pPr>
              <w:jc w:val="both"/>
            </w:pPr>
            <w:r w:rsidRPr="00E14E95">
              <w:t xml:space="preserve">Punto </w:t>
            </w:r>
            <w:proofErr w:type="gramStart"/>
            <w:r w:rsidRPr="00E14E95">
              <w:t>16</w:t>
            </w:r>
            <w:proofErr w:type="gramEnd"/>
          </w:p>
        </w:tc>
        <w:tc>
          <w:tcPr>
            <w:tcW w:w="4446" w:type="pct"/>
          </w:tcPr>
          <w:p w:rsidR="00E14E95" w:rsidRPr="00E14E95" w:rsidRDefault="00E14E95" w:rsidP="00031E7B">
            <w:pPr>
              <w:jc w:val="both"/>
              <w:rPr>
                <w:rFonts w:ascii="Calibri" w:eastAsia="Calibri" w:hAnsi="Calibri" w:cs="Times New Roman"/>
                <w:i/>
              </w:rPr>
            </w:pPr>
            <w:r w:rsidRPr="00E14E95">
              <w:rPr>
                <w:rFonts w:ascii="Calibri" w:eastAsia="Calibri" w:hAnsi="Calibri" w:cs="Times New Roman"/>
              </w:rPr>
              <w:t xml:space="preserve">Organizzazione di un momento pubblico di presentazione dei nuovi cittadini effettivi (quelli </w:t>
            </w:r>
            <w:proofErr w:type="gramStart"/>
            <w:r w:rsidRPr="00E14E95">
              <w:rPr>
                <w:rFonts w:ascii="Calibri" w:eastAsia="Calibri" w:hAnsi="Calibri" w:cs="Times New Roman"/>
              </w:rPr>
              <w:t>a cui</w:t>
            </w:r>
            <w:proofErr w:type="gramEnd"/>
            <w:r w:rsidRPr="00E14E95">
              <w:rPr>
                <w:rFonts w:ascii="Calibri" w:eastAsia="Calibri" w:hAnsi="Calibri" w:cs="Times New Roman"/>
              </w:rPr>
              <w:t xml:space="preserve"> è stata data la cittadinanza dopo anni di residenza e quindi già ben integrati) alla popolazione tutta.</w:t>
            </w:r>
          </w:p>
        </w:tc>
      </w:tr>
      <w:tr w:rsidR="00E14E95" w:rsidRPr="00E14E95" w:rsidTr="00696DE1">
        <w:tc>
          <w:tcPr>
            <w:tcW w:w="554" w:type="pct"/>
          </w:tcPr>
          <w:p w:rsidR="00E14E95" w:rsidRPr="00E14E95" w:rsidRDefault="00E14E95" w:rsidP="00031E7B">
            <w:pPr>
              <w:jc w:val="both"/>
            </w:pPr>
            <w:r w:rsidRPr="00E14E95">
              <w:t xml:space="preserve">Punto </w:t>
            </w:r>
            <w:proofErr w:type="gramStart"/>
            <w:r w:rsidRPr="00E14E95">
              <w:t>17</w:t>
            </w:r>
            <w:proofErr w:type="gramEnd"/>
          </w:p>
        </w:tc>
        <w:tc>
          <w:tcPr>
            <w:tcW w:w="4446" w:type="pct"/>
          </w:tcPr>
          <w:p w:rsidR="00E14E95" w:rsidRPr="00E14E95" w:rsidRDefault="00E14E95" w:rsidP="00031E7B">
            <w:pPr>
              <w:jc w:val="both"/>
              <w:rPr>
                <w:rFonts w:ascii="Calibri" w:eastAsia="Calibri" w:hAnsi="Calibri" w:cs="Times New Roman"/>
                <w:i/>
              </w:rPr>
            </w:pPr>
            <w:r w:rsidRPr="00E14E95">
              <w:rPr>
                <w:rFonts w:ascii="Calibri" w:eastAsia="Calibri" w:hAnsi="Calibri" w:cs="Times New Roman"/>
              </w:rPr>
              <w:t>Istituire una giornata di Festa …. “Incontro colori e sapori”</w:t>
            </w:r>
            <w:proofErr w:type="gramStart"/>
            <w:r w:rsidRPr="00E14E95">
              <w:rPr>
                <w:rFonts w:ascii="Calibri" w:eastAsia="Calibri" w:hAnsi="Calibri" w:cs="Times New Roman"/>
              </w:rPr>
              <w:t xml:space="preserve">  </w:t>
            </w:r>
            <w:proofErr w:type="gramEnd"/>
            <w:r w:rsidRPr="00E14E95">
              <w:rPr>
                <w:rFonts w:ascii="Calibri" w:eastAsia="Calibri" w:hAnsi="Calibri" w:cs="Times New Roman"/>
              </w:rPr>
              <w:t>(festa dei popoli?!?)</w:t>
            </w:r>
          </w:p>
        </w:tc>
      </w:tr>
    </w:tbl>
    <w:p w:rsidR="00AB6D32" w:rsidRDefault="00AB6D32" w:rsidP="00A16F43">
      <w:pPr>
        <w:pStyle w:val="Titolo1"/>
      </w:pPr>
      <w:bookmarkStart w:id="4" w:name="_Toc355036023"/>
      <w:r>
        <w:t>URGENZA RISPETTO AI BISOGNI DEI CITTADINI</w:t>
      </w:r>
      <w:bookmarkEnd w:id="4"/>
      <w:r>
        <w:t xml:space="preserve"> </w:t>
      </w:r>
    </w:p>
    <w:p w:rsidR="00034C5B" w:rsidRDefault="00034C5B" w:rsidP="00165431">
      <w:pPr>
        <w:spacing w:after="0" w:line="240" w:lineRule="auto"/>
        <w:jc w:val="both"/>
      </w:pPr>
      <w:proofErr w:type="gramStart"/>
      <w:r>
        <w:t>La situazione economico sociale attuale</w:t>
      </w:r>
      <w:proofErr w:type="gramEnd"/>
      <w:r>
        <w:t xml:space="preserve"> rende più difficile anche la vita degli immigrati e l’aumento diffuso della povertà e della disoccupazione  </w:t>
      </w:r>
      <w:r w:rsidRPr="00DC0CF9">
        <w:rPr>
          <w:u w:val="single"/>
        </w:rPr>
        <w:t>rende ancora più urgente intervenire anche sul fronte dell’integrazione culturale per prevenire fenomeni di intolleranza razziale</w:t>
      </w:r>
      <w:r>
        <w:t>.</w:t>
      </w:r>
    </w:p>
    <w:p w:rsidR="00034C5B" w:rsidRPr="00034C5B" w:rsidRDefault="00AB6D32" w:rsidP="00165431">
      <w:pPr>
        <w:pStyle w:val="Titolo1"/>
        <w:spacing w:line="240" w:lineRule="auto"/>
      </w:pPr>
      <w:bookmarkStart w:id="5" w:name="_Toc355036024"/>
      <w:r>
        <w:lastRenderedPageBreak/>
        <w:t>INTEGRAZIONE CON ALTRI SERVIZI PRESENTI IN CITTA’</w:t>
      </w:r>
      <w:bookmarkEnd w:id="5"/>
    </w:p>
    <w:p w:rsidR="00543C03" w:rsidRDefault="00543C03" w:rsidP="00031E7B">
      <w:pPr>
        <w:spacing w:after="0" w:line="240" w:lineRule="auto"/>
        <w:jc w:val="both"/>
      </w:pPr>
      <w:r>
        <w:t xml:space="preserve">La possibilità di realizzare a costi molto contenuti il progetto nasce da quello che è il punto di forza de di </w:t>
      </w:r>
      <w:proofErr w:type="spellStart"/>
      <w:r>
        <w:t>Tradate</w:t>
      </w:r>
      <w:proofErr w:type="spellEnd"/>
      <w:r>
        <w:t xml:space="preserve">: la presenza storica di gruppi di volontariato che si sono mossi </w:t>
      </w:r>
      <w:r w:rsidR="00DC0CF9">
        <w:t xml:space="preserve">da subito </w:t>
      </w:r>
      <w:r>
        <w:t>sulle urgenze e sulle emergenze del fenomeno immigratorio</w:t>
      </w:r>
      <w:r w:rsidR="00DC0CF9">
        <w:t xml:space="preserve"> e la decisa volontà di collaborare tra loro dimostrato nella qualificata partecipazione </w:t>
      </w:r>
      <w:proofErr w:type="gramStart"/>
      <w:r w:rsidR="00DC0CF9">
        <w:t>al tavolo immigrati</w:t>
      </w:r>
      <w:proofErr w:type="gramEnd"/>
      <w:r w:rsidR="00DC0CF9">
        <w:t xml:space="preserve"> del Welfare: ciascuno ha fatto un piccolo passo indietro per farne uno grande in avanti tutti insieme. </w:t>
      </w:r>
    </w:p>
    <w:p w:rsidR="00543C03" w:rsidRDefault="00543C03" w:rsidP="00031E7B">
      <w:pPr>
        <w:spacing w:after="0" w:line="240" w:lineRule="auto"/>
        <w:jc w:val="both"/>
      </w:pPr>
      <w:r>
        <w:t xml:space="preserve">Le azioni proposte vanno </w:t>
      </w:r>
      <w:proofErr w:type="gramStart"/>
      <w:r>
        <w:t>ad</w:t>
      </w:r>
      <w:proofErr w:type="gramEnd"/>
      <w:r>
        <w:t xml:space="preserve"> integrarsi con i servizi già resi, non solo dai servizi sociali del Comune, ma anche </w:t>
      </w:r>
      <w:r w:rsidR="00DC0CF9">
        <w:t>dalle associazioni.</w:t>
      </w:r>
      <w:r>
        <w:t xml:space="preserve">  Proponendo da una parte l’erogazione di un servizio concreto (estate preadolescenti) e dall’altra, non meno importante, una serie di interventi culturali.</w:t>
      </w:r>
    </w:p>
    <w:p w:rsidR="00AB6D32" w:rsidRDefault="00AB6D32" w:rsidP="00165431">
      <w:pPr>
        <w:pStyle w:val="Titolo1"/>
        <w:spacing w:line="240" w:lineRule="auto"/>
      </w:pPr>
      <w:bookmarkStart w:id="6" w:name="_Toc355036025"/>
      <w:r>
        <w:t xml:space="preserve">TEMPI </w:t>
      </w:r>
      <w:proofErr w:type="spellStart"/>
      <w:r>
        <w:t>DI</w:t>
      </w:r>
      <w:proofErr w:type="spellEnd"/>
      <w:r>
        <w:t xml:space="preserve"> REALIZZAZIONE</w:t>
      </w:r>
      <w:bookmarkEnd w:id="6"/>
    </w:p>
    <w:p w:rsidR="00F82549" w:rsidRDefault="00543C03" w:rsidP="00031E7B">
      <w:pPr>
        <w:spacing w:line="240" w:lineRule="auto"/>
        <w:jc w:val="both"/>
      </w:pPr>
      <w:r>
        <w:t>Complessivamente le attività potranno iniziare immediatamente dopo l’approvazione del finanziamento</w:t>
      </w:r>
      <w:r w:rsidR="00820339">
        <w:t>; le attività con valenza prevalentemente culturale</w:t>
      </w:r>
      <w:proofErr w:type="gramStart"/>
      <w:r w:rsidR="00820339">
        <w:t xml:space="preserve">  </w:t>
      </w:r>
      <w:proofErr w:type="gramEnd"/>
      <w:r w:rsidR="00820339">
        <w:t>culmineranno nelle giornate del 8 e 9 giugno 2013</w:t>
      </w:r>
      <w:r w:rsidR="00F82549">
        <w:t xml:space="preserve"> tranne l’attività con le scuole che potrà trovare conclusione solo entro il mese di dicembre a causa dei tempi di programmazione delle attività delle scuole</w:t>
      </w:r>
      <w:r w:rsidR="00DC0CF9">
        <w:t xml:space="preserve">: infatti i progetti </w:t>
      </w:r>
      <w:r w:rsidR="00F82549">
        <w:t>propost</w:t>
      </w:r>
      <w:r w:rsidR="00DC0CF9">
        <w:t>i</w:t>
      </w:r>
      <w:r w:rsidR="00F82549">
        <w:t xml:space="preserve"> ora possono essere programmate solo per l’anno scolastico successivo.</w:t>
      </w:r>
    </w:p>
    <w:p w:rsidR="00443C04" w:rsidRDefault="00F82549" w:rsidP="00031E7B">
      <w:pPr>
        <w:spacing w:line="240" w:lineRule="auto"/>
        <w:jc w:val="both"/>
      </w:pPr>
      <w:r>
        <w:t xml:space="preserve">L’attività per i pre-adolescenti coprirà i mesi estivi per </w:t>
      </w:r>
      <w:proofErr w:type="gramStart"/>
      <w:r>
        <w:t>concludersi</w:t>
      </w:r>
      <w:proofErr w:type="gramEnd"/>
      <w:r>
        <w:t xml:space="preserve"> entro </w:t>
      </w:r>
      <w:r w:rsidR="00DC0CF9">
        <w:t xml:space="preserve">il settembre </w:t>
      </w:r>
      <w:r>
        <w:t>2013</w:t>
      </w:r>
      <w:r w:rsidR="00DC0CF9">
        <w:t>.</w:t>
      </w:r>
      <w:r>
        <w:t xml:space="preserve">  </w:t>
      </w:r>
    </w:p>
    <w:p w:rsidR="00AB6D32" w:rsidRDefault="00F82549" w:rsidP="00031E7B">
      <w:pPr>
        <w:pStyle w:val="Titolo1"/>
        <w:jc w:val="both"/>
      </w:pPr>
      <w:bookmarkStart w:id="7" w:name="_Toc355036026"/>
      <w:r>
        <w:t>I</w:t>
      </w:r>
      <w:r w:rsidR="00AB6D32">
        <w:t>MPATTO SULLA POPOLAZI</w:t>
      </w:r>
      <w:r w:rsidR="00F965E2">
        <w:t>O</w:t>
      </w:r>
      <w:r w:rsidR="00AB6D32">
        <w:t>NE LOCALE</w:t>
      </w:r>
      <w:bookmarkEnd w:id="7"/>
    </w:p>
    <w:p w:rsidR="00443C04" w:rsidRPr="00443C04" w:rsidRDefault="00DE67B6" w:rsidP="00031E7B">
      <w:pPr>
        <w:spacing w:line="240" w:lineRule="auto"/>
        <w:jc w:val="both"/>
      </w:pPr>
      <w:r>
        <w:t xml:space="preserve">Dall’insieme di tutte le azioni proposte ci si attende un’accoglienza favorevole dalle comunità </w:t>
      </w:r>
      <w:proofErr w:type="gramStart"/>
      <w:r>
        <w:t xml:space="preserve">di </w:t>
      </w:r>
      <w:proofErr w:type="gramEnd"/>
      <w:r>
        <w:t>immigrati, in particolar modo da quelli residenti da molto tempo e da quelli che già sono diventati cittadini</w:t>
      </w:r>
      <w:r w:rsidR="009F2B3E">
        <w:t xml:space="preserve"> e una prima apertura dei cittadini </w:t>
      </w:r>
      <w:proofErr w:type="spellStart"/>
      <w:r w:rsidR="009F2B3E">
        <w:t>tradatesi</w:t>
      </w:r>
      <w:proofErr w:type="spellEnd"/>
      <w:r w:rsidR="009F2B3E">
        <w:t xml:space="preserve"> ad affrontare la tematica con atteggiamenti meno preconcetti; il cammino sarà comunque lungo quello progettato è solo il primo passo.</w:t>
      </w:r>
    </w:p>
    <w:p w:rsidR="00916456" w:rsidRDefault="00AB6D32" w:rsidP="00031E7B">
      <w:pPr>
        <w:pStyle w:val="Titolo1"/>
        <w:jc w:val="both"/>
      </w:pPr>
      <w:bookmarkStart w:id="8" w:name="_Toc355036027"/>
      <w:r>
        <w:t>ELENCO DEI PARTNERS</w:t>
      </w:r>
      <w:bookmarkEnd w:id="8"/>
      <w:r w:rsidR="00916456" w:rsidRPr="00916456">
        <w:t xml:space="preserve"> </w:t>
      </w:r>
    </w:p>
    <w:p w:rsidR="00916456" w:rsidRDefault="00916456" w:rsidP="00031E7B">
      <w:pPr>
        <w:spacing w:line="240" w:lineRule="auto"/>
        <w:jc w:val="both"/>
      </w:pPr>
      <w:r>
        <w:t xml:space="preserve">Il progetto è stato pensato e sarà realizzato con la collaborazione dei seguenti </w:t>
      </w:r>
      <w:proofErr w:type="spellStart"/>
      <w:proofErr w:type="gramStart"/>
      <w:r>
        <w:t>partners</w:t>
      </w:r>
      <w:proofErr w:type="spellEnd"/>
      <w:proofErr w:type="gramEnd"/>
      <w:r>
        <w:t xml:space="preserve"> </w:t>
      </w:r>
    </w:p>
    <w:p w:rsidR="00403F08" w:rsidRPr="00420E0A" w:rsidRDefault="00403F08" w:rsidP="00031E7B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18"/>
          <w:szCs w:val="28"/>
        </w:rPr>
      </w:pPr>
      <w:r w:rsidRPr="00420E0A">
        <w:rPr>
          <w:rFonts w:ascii="Arial" w:hAnsi="Arial" w:cs="Arial"/>
          <w:sz w:val="18"/>
          <w:szCs w:val="28"/>
        </w:rPr>
        <w:t>AQUILONE TRADATE</w:t>
      </w:r>
    </w:p>
    <w:p w:rsidR="00403F08" w:rsidRPr="00420E0A" w:rsidRDefault="00403F08" w:rsidP="00031E7B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18"/>
          <w:szCs w:val="28"/>
        </w:rPr>
      </w:pPr>
      <w:r w:rsidRPr="00420E0A">
        <w:rPr>
          <w:rFonts w:ascii="Arial" w:hAnsi="Arial" w:cs="Arial"/>
          <w:sz w:val="18"/>
          <w:szCs w:val="28"/>
        </w:rPr>
        <w:t xml:space="preserve">CONFERENZA SAN VINCENZO </w:t>
      </w:r>
    </w:p>
    <w:p w:rsidR="00403F08" w:rsidRPr="00420E0A" w:rsidRDefault="00403F08" w:rsidP="00031E7B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18"/>
          <w:szCs w:val="28"/>
        </w:rPr>
      </w:pPr>
      <w:r w:rsidRPr="00420E0A">
        <w:rPr>
          <w:rFonts w:ascii="Arial" w:hAnsi="Arial" w:cs="Arial"/>
          <w:sz w:val="18"/>
          <w:szCs w:val="28"/>
        </w:rPr>
        <w:t>ASSOCIAZIONE NAZIONALE OLTRE FRONTIERA</w:t>
      </w:r>
      <w:proofErr w:type="gramStart"/>
      <w:r w:rsidRPr="00420E0A">
        <w:rPr>
          <w:rFonts w:ascii="Arial" w:hAnsi="Arial" w:cs="Arial"/>
          <w:sz w:val="18"/>
          <w:szCs w:val="28"/>
        </w:rPr>
        <w:t xml:space="preserve">  </w:t>
      </w:r>
      <w:proofErr w:type="gramEnd"/>
      <w:r w:rsidRPr="00420E0A">
        <w:rPr>
          <w:rFonts w:ascii="Arial" w:hAnsi="Arial" w:cs="Arial"/>
          <w:sz w:val="18"/>
          <w:szCs w:val="28"/>
        </w:rPr>
        <w:t>(</w:t>
      </w:r>
      <w:proofErr w:type="spellStart"/>
      <w:r w:rsidR="00916456" w:rsidRPr="00420E0A">
        <w:rPr>
          <w:rFonts w:ascii="Arial" w:hAnsi="Arial" w:cs="Arial"/>
          <w:sz w:val="18"/>
          <w:szCs w:val="28"/>
        </w:rPr>
        <w:t>Anolf</w:t>
      </w:r>
      <w:proofErr w:type="spellEnd"/>
      <w:r w:rsidR="00916456" w:rsidRPr="00420E0A">
        <w:rPr>
          <w:rFonts w:ascii="Arial" w:hAnsi="Arial" w:cs="Arial"/>
          <w:sz w:val="18"/>
          <w:szCs w:val="28"/>
        </w:rPr>
        <w:t xml:space="preserve"> - </w:t>
      </w:r>
      <w:r w:rsidRPr="00420E0A">
        <w:rPr>
          <w:rFonts w:ascii="Arial" w:hAnsi="Arial" w:cs="Arial"/>
          <w:sz w:val="18"/>
          <w:szCs w:val="28"/>
        </w:rPr>
        <w:t>C.I.S.L.)</w:t>
      </w:r>
    </w:p>
    <w:p w:rsidR="00403F08" w:rsidRPr="00420E0A" w:rsidRDefault="00916456" w:rsidP="00031E7B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18"/>
          <w:szCs w:val="28"/>
        </w:rPr>
      </w:pPr>
      <w:r w:rsidRPr="00420E0A">
        <w:rPr>
          <w:rFonts w:ascii="Arial" w:hAnsi="Arial" w:cs="Arial"/>
          <w:sz w:val="18"/>
          <w:szCs w:val="28"/>
        </w:rPr>
        <w:t xml:space="preserve">CENTRO ALLODOLA - </w:t>
      </w:r>
      <w:r w:rsidR="00403F08" w:rsidRPr="00420E0A">
        <w:rPr>
          <w:rFonts w:ascii="Arial" w:hAnsi="Arial" w:cs="Arial"/>
          <w:sz w:val="18"/>
          <w:szCs w:val="28"/>
        </w:rPr>
        <w:t>MARES</w:t>
      </w:r>
    </w:p>
    <w:p w:rsidR="00403F08" w:rsidRPr="00420E0A" w:rsidRDefault="00420E0A" w:rsidP="00031E7B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18"/>
          <w:szCs w:val="28"/>
        </w:rPr>
      </w:pPr>
      <w:proofErr w:type="spellStart"/>
      <w:r>
        <w:rPr>
          <w:rFonts w:ascii="Arial" w:hAnsi="Arial" w:cs="Arial"/>
          <w:sz w:val="18"/>
          <w:szCs w:val="28"/>
        </w:rPr>
        <w:t>AbcT</w:t>
      </w:r>
      <w:proofErr w:type="spellEnd"/>
      <w:r>
        <w:rPr>
          <w:rFonts w:ascii="Arial" w:hAnsi="Arial" w:cs="Arial"/>
          <w:sz w:val="18"/>
          <w:szCs w:val="28"/>
        </w:rPr>
        <w:t xml:space="preserve"> – </w:t>
      </w:r>
      <w:r w:rsidR="00E65CD1">
        <w:rPr>
          <w:rFonts w:ascii="Arial" w:hAnsi="Arial" w:cs="Arial"/>
          <w:sz w:val="18"/>
          <w:szCs w:val="28"/>
        </w:rPr>
        <w:t>PROGETTO DONNE IN CAMMINO</w:t>
      </w:r>
    </w:p>
    <w:p w:rsidR="009F2B3E" w:rsidRDefault="009F2B3E" w:rsidP="00031E7B">
      <w:pPr>
        <w:spacing w:after="0" w:line="240" w:lineRule="auto"/>
        <w:jc w:val="both"/>
      </w:pPr>
      <w:proofErr w:type="gramStart"/>
      <w:r w:rsidRPr="009F2B3E">
        <w:t>Collaboreranno</w:t>
      </w:r>
      <w:proofErr w:type="gramEnd"/>
      <w:r w:rsidRPr="009F2B3E">
        <w:t xml:space="preserve"> alla </w:t>
      </w:r>
      <w:r w:rsidR="00420E0A" w:rsidRPr="009F2B3E">
        <w:t xml:space="preserve">realizzazione </w:t>
      </w:r>
      <w:r w:rsidRPr="009F2B3E">
        <w:t>delle diverse attività</w:t>
      </w:r>
      <w:r w:rsidR="00420E0A" w:rsidRPr="009F2B3E">
        <w:t xml:space="preserve"> </w:t>
      </w:r>
      <w:r w:rsidRPr="009F2B3E">
        <w:t xml:space="preserve">per ora </w:t>
      </w:r>
      <w:r w:rsidRPr="009F2B3E">
        <w:rPr>
          <w:rFonts w:cs="Arial"/>
        </w:rPr>
        <w:t>Centro Ascolto Caritas , Progetto Conosciamoci</w:t>
      </w:r>
      <w:r w:rsidRPr="009F2B3E">
        <w:t xml:space="preserve">, Cooperativa San Luigi,  </w:t>
      </w:r>
      <w:proofErr w:type="spellStart"/>
      <w:r w:rsidRPr="009F2B3E">
        <w:t>LyA</w:t>
      </w:r>
      <w:proofErr w:type="spellEnd"/>
      <w:r w:rsidRPr="009F2B3E">
        <w:t xml:space="preserve"> - Associazione culturale </w:t>
      </w:r>
      <w:proofErr w:type="spellStart"/>
      <w:r w:rsidRPr="009F2B3E">
        <w:t>Lengua</w:t>
      </w:r>
      <w:proofErr w:type="spellEnd"/>
      <w:r w:rsidRPr="009F2B3E">
        <w:t xml:space="preserve"> y Arte, ASL di </w:t>
      </w:r>
      <w:proofErr w:type="spellStart"/>
      <w:r w:rsidRPr="009F2B3E">
        <w:t>Tradate</w:t>
      </w:r>
      <w:proofErr w:type="spellEnd"/>
      <w:r w:rsidRPr="009F2B3E">
        <w:t>, Centro S</w:t>
      </w:r>
      <w:r w:rsidR="00420E0A" w:rsidRPr="009F2B3E">
        <w:t xml:space="preserve">ociale </w:t>
      </w:r>
      <w:proofErr w:type="spellStart"/>
      <w:r w:rsidR="00420E0A" w:rsidRPr="009F2B3E">
        <w:t>Kinesis</w:t>
      </w:r>
      <w:proofErr w:type="spellEnd"/>
      <w:r w:rsidR="00420E0A" w:rsidRPr="009F2B3E">
        <w:t xml:space="preserve">, Calcio </w:t>
      </w:r>
      <w:r w:rsidRPr="009F2B3E">
        <w:t xml:space="preserve">Femminile </w:t>
      </w:r>
      <w:proofErr w:type="spellStart"/>
      <w:r w:rsidR="00420E0A" w:rsidRPr="009F2B3E">
        <w:t>Tradate</w:t>
      </w:r>
      <w:proofErr w:type="spellEnd"/>
      <w:r w:rsidR="00B740BC">
        <w:t xml:space="preserve">,  I.C.  Galilei con </w:t>
      </w:r>
      <w:r w:rsidR="00420E0A">
        <w:t xml:space="preserve">il </w:t>
      </w:r>
      <w:r w:rsidR="00820339">
        <w:t xml:space="preserve"> Consiglio Comunale dei Ragazzi</w:t>
      </w:r>
      <w:r w:rsidR="00420E0A">
        <w:t xml:space="preserve"> e il </w:t>
      </w:r>
      <w:r w:rsidR="00820339">
        <w:t xml:space="preserve">Liceo Marie Curie di </w:t>
      </w:r>
      <w:proofErr w:type="spellStart"/>
      <w:r w:rsidR="00820339">
        <w:t>Tradate</w:t>
      </w:r>
      <w:proofErr w:type="spellEnd"/>
      <w:r w:rsidR="00B740BC">
        <w:t>.</w:t>
      </w:r>
    </w:p>
    <w:p w:rsidR="009F2B3E" w:rsidRDefault="009F2B3E" w:rsidP="00031E7B">
      <w:pPr>
        <w:spacing w:after="0" w:line="240" w:lineRule="auto"/>
        <w:jc w:val="both"/>
      </w:pPr>
      <w:r w:rsidRPr="00420E0A">
        <w:t>Ha collaborato all’impianto progettuale anche l’ANOLF di Varese</w:t>
      </w:r>
      <w:r>
        <w:t>.</w:t>
      </w:r>
    </w:p>
    <w:p w:rsidR="00063485" w:rsidRPr="00063485" w:rsidRDefault="0012188E" w:rsidP="00063485">
      <w:pPr>
        <w:pStyle w:val="Titolo2"/>
      </w:pPr>
      <w:r w:rsidRPr="00063485">
        <w:rPr>
          <w:noProof/>
          <w:lang w:eastAsia="it-IT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2481580</wp:posOffset>
            </wp:positionH>
            <wp:positionV relativeFrom="paragraph">
              <wp:posOffset>109220</wp:posOffset>
            </wp:positionV>
            <wp:extent cx="1914525" cy="1267460"/>
            <wp:effectExtent l="19050" t="0" r="9525" b="0"/>
            <wp:wrapThrough wrapText="bothSides">
              <wp:wrapPolygon edited="0">
                <wp:start x="-215" y="0"/>
                <wp:lineTo x="-215" y="21427"/>
                <wp:lineTo x="21707" y="21427"/>
                <wp:lineTo x="21707" y="0"/>
                <wp:lineTo x="-215" y="0"/>
              </wp:wrapPolygon>
            </wp:wrapThrough>
            <wp:docPr id="4" name="Immagine 7" descr="https://encrypted-tbn2.gstatic.com/images?q=tbn:ANd9GcQf_m3laFyM0iseXAzUf1s47SWow0YDgFzT3TFykLD2ILv_2MG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2.gstatic.com/images?q=tbn:ANd9GcQf_m3laFyM0iseXAzUf1s47SWow0YDgFzT3TFykLD2ILv_2MGX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267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9" w:name="_Toc355036028"/>
      <w:r w:rsidR="008E2B98" w:rsidRPr="00063485">
        <w:t xml:space="preserve">ATTIVITA’ 1 </w:t>
      </w:r>
      <w:r w:rsidR="00063485" w:rsidRPr="00063485">
        <w:t xml:space="preserve">- Estate a </w:t>
      </w:r>
      <w:proofErr w:type="spellStart"/>
      <w:r w:rsidR="00063485" w:rsidRPr="00063485">
        <w:t>Tradate</w:t>
      </w:r>
      <w:bookmarkEnd w:id="9"/>
      <w:proofErr w:type="spellEnd"/>
      <w:proofErr w:type="gramStart"/>
      <w:r w:rsidR="00063485" w:rsidRPr="00063485">
        <w:t xml:space="preserve">  </w:t>
      </w:r>
      <w:proofErr w:type="gramEnd"/>
    </w:p>
    <w:p w:rsidR="0012188E" w:rsidRDefault="0012188E" w:rsidP="00063485">
      <w:pPr>
        <w:pStyle w:val="Titolo3"/>
        <w:spacing w:before="0"/>
      </w:pPr>
      <w:r>
        <w:t xml:space="preserve">   </w:t>
      </w:r>
    </w:p>
    <w:p w:rsidR="0012188E" w:rsidRDefault="0012188E" w:rsidP="00063485">
      <w:pPr>
        <w:pStyle w:val="Titolo3"/>
        <w:spacing w:before="0"/>
      </w:pP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4163695</wp:posOffset>
            </wp:positionH>
            <wp:positionV relativeFrom="paragraph">
              <wp:posOffset>151765</wp:posOffset>
            </wp:positionV>
            <wp:extent cx="1791970" cy="1129665"/>
            <wp:effectExtent l="19050" t="0" r="0" b="0"/>
            <wp:wrapSquare wrapText="bothSides"/>
            <wp:docPr id="2" name="irc_mi" descr="http://www.comune.torino.it/torinoaz/img/immigraz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omune.torino.it/torinoaz/img/immigraz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970" cy="1129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Bambini e preadolescenti</w:t>
      </w:r>
    </w:p>
    <w:p w:rsidR="004F21A0" w:rsidRDefault="0012188E" w:rsidP="00063485">
      <w:pPr>
        <w:pStyle w:val="Titolo3"/>
        <w:spacing w:before="0"/>
      </w:pPr>
      <w:r>
        <w:t>“Associazione l’Aquilone”</w:t>
      </w:r>
    </w:p>
    <w:p w:rsidR="0012188E" w:rsidRPr="0012188E" w:rsidRDefault="0012188E" w:rsidP="0012188E">
      <w:pPr>
        <w:spacing w:after="0" w:line="240" w:lineRule="auto"/>
        <w:jc w:val="both"/>
        <w:rPr>
          <w:b/>
          <w:szCs w:val="20"/>
        </w:rPr>
      </w:pPr>
      <w:r w:rsidRPr="0012188E">
        <w:rPr>
          <w:b/>
        </w:rPr>
        <w:t xml:space="preserve">In collaborazione con </w:t>
      </w:r>
      <w:r w:rsidRPr="0012188E">
        <w:rPr>
          <w:b/>
          <w:szCs w:val="20"/>
        </w:rPr>
        <w:t>Assessorato ai Servizi Sociali; Scuole del territorio, Enti privati che si occupano a vario titolo di famiglie straniere; Enti e associazioni del territorio che gestiscono campi e attività estive disponibili a collaborare e partecipare al progetto.</w:t>
      </w:r>
    </w:p>
    <w:p w:rsidR="00AE7E25" w:rsidRDefault="00AE7E25" w:rsidP="00FB680F">
      <w:pPr>
        <w:spacing w:after="0"/>
        <w:jc w:val="both"/>
        <w:rPr>
          <w:rFonts w:cs="Arial"/>
          <w:b/>
          <w:szCs w:val="20"/>
          <w:u w:val="single"/>
        </w:rPr>
      </w:pPr>
    </w:p>
    <w:p w:rsidR="00420E0A" w:rsidRPr="00FB680F" w:rsidRDefault="00420E0A" w:rsidP="00FB680F">
      <w:pPr>
        <w:spacing w:after="0"/>
        <w:jc w:val="both"/>
        <w:rPr>
          <w:rFonts w:cs="Arial"/>
          <w:b/>
          <w:szCs w:val="20"/>
          <w:u w:val="single"/>
        </w:rPr>
      </w:pPr>
      <w:r w:rsidRPr="00FB680F">
        <w:rPr>
          <w:rFonts w:cs="Arial"/>
          <w:b/>
          <w:szCs w:val="20"/>
          <w:u w:val="single"/>
        </w:rPr>
        <w:lastRenderedPageBreak/>
        <w:t>ANALISI DEL BISOGNO</w:t>
      </w:r>
    </w:p>
    <w:p w:rsidR="00FB680F" w:rsidRDefault="00420E0A" w:rsidP="00165431">
      <w:pPr>
        <w:pStyle w:val="NormaleWeb"/>
        <w:spacing w:before="0" w:beforeAutospacing="0" w:after="0" w:afterAutospacing="0"/>
        <w:jc w:val="both"/>
        <w:rPr>
          <w:rFonts w:asciiTheme="minorHAnsi" w:hAnsiTheme="minorHAnsi" w:cs="Tahoma"/>
          <w:sz w:val="22"/>
          <w:szCs w:val="20"/>
        </w:rPr>
      </w:pPr>
      <w:r w:rsidRPr="00FB680F">
        <w:rPr>
          <w:rFonts w:asciiTheme="minorHAnsi" w:hAnsiTheme="minorHAnsi"/>
          <w:sz w:val="22"/>
          <w:szCs w:val="20"/>
        </w:rPr>
        <w:t xml:space="preserve">Questo </w:t>
      </w:r>
      <w:r w:rsidR="00A24DD9" w:rsidRPr="00FB680F">
        <w:rPr>
          <w:rFonts w:asciiTheme="minorHAnsi" w:hAnsiTheme="minorHAnsi"/>
          <w:sz w:val="22"/>
          <w:szCs w:val="20"/>
        </w:rPr>
        <w:t xml:space="preserve">parte del </w:t>
      </w:r>
      <w:r w:rsidRPr="00FB680F">
        <w:rPr>
          <w:rFonts w:asciiTheme="minorHAnsi" w:hAnsiTheme="minorHAnsi"/>
          <w:sz w:val="22"/>
          <w:szCs w:val="20"/>
        </w:rPr>
        <w:t xml:space="preserve">progetto vuole investire sull’infanzia come elemento trainante di diffusione di una cultura in grado </w:t>
      </w:r>
      <w:proofErr w:type="gramStart"/>
      <w:r w:rsidRPr="00FB680F">
        <w:rPr>
          <w:rFonts w:asciiTheme="minorHAnsi" w:hAnsiTheme="minorHAnsi"/>
          <w:sz w:val="22"/>
          <w:szCs w:val="20"/>
        </w:rPr>
        <w:t>di</w:t>
      </w:r>
      <w:proofErr w:type="gramEnd"/>
      <w:r w:rsidRPr="00FB680F">
        <w:rPr>
          <w:rFonts w:asciiTheme="minorHAnsi" w:hAnsiTheme="minorHAnsi"/>
          <w:sz w:val="22"/>
          <w:szCs w:val="20"/>
        </w:rPr>
        <w:t xml:space="preserve"> abbattere le barriere del pregiudizio e favorire il rispetto reciproco. </w:t>
      </w:r>
      <w:r w:rsidRPr="00FB680F">
        <w:rPr>
          <w:rFonts w:asciiTheme="minorHAnsi" w:hAnsiTheme="minorHAnsi"/>
          <w:b/>
          <w:sz w:val="22"/>
          <w:szCs w:val="20"/>
        </w:rPr>
        <w:t xml:space="preserve">Gli attori principali del processo </w:t>
      </w:r>
      <w:proofErr w:type="gramStart"/>
      <w:r w:rsidRPr="00FB680F">
        <w:rPr>
          <w:rFonts w:asciiTheme="minorHAnsi" w:hAnsiTheme="minorHAnsi"/>
          <w:b/>
          <w:sz w:val="22"/>
          <w:szCs w:val="20"/>
        </w:rPr>
        <w:t xml:space="preserve">di </w:t>
      </w:r>
      <w:proofErr w:type="gramEnd"/>
      <w:r w:rsidRPr="00FB680F">
        <w:rPr>
          <w:rFonts w:asciiTheme="minorHAnsi" w:hAnsiTheme="minorHAnsi"/>
          <w:b/>
          <w:sz w:val="22"/>
          <w:szCs w:val="20"/>
        </w:rPr>
        <w:t>integrazione e di socializzazione quindi saranno i minori, siano essi stranieri e italiani,</w:t>
      </w:r>
      <w:r w:rsidRPr="00FB680F">
        <w:rPr>
          <w:rFonts w:asciiTheme="minorHAnsi" w:hAnsiTheme="minorHAnsi"/>
          <w:sz w:val="22"/>
          <w:szCs w:val="20"/>
        </w:rPr>
        <w:t xml:space="preserve"> attraverso </w:t>
      </w:r>
      <w:r w:rsidRPr="00FB680F">
        <w:rPr>
          <w:rFonts w:asciiTheme="minorHAnsi" w:hAnsiTheme="minorHAnsi" w:cs="Tahoma"/>
          <w:sz w:val="22"/>
          <w:szCs w:val="20"/>
        </w:rPr>
        <w:t xml:space="preserve">la possibilità di sperimentare modalità e strumenti operativi innovativi per “lavorare” sull'intercultura e la diversità.  </w:t>
      </w:r>
    </w:p>
    <w:p w:rsidR="00FB680F" w:rsidRDefault="00420E0A" w:rsidP="00165431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sz w:val="22"/>
          <w:szCs w:val="20"/>
        </w:rPr>
      </w:pPr>
      <w:r w:rsidRPr="00FB680F">
        <w:rPr>
          <w:rFonts w:asciiTheme="minorHAnsi" w:hAnsiTheme="minorHAnsi"/>
          <w:sz w:val="22"/>
          <w:szCs w:val="20"/>
        </w:rPr>
        <w:t xml:space="preserve">Le Istituzioni educative e culturali particolarmente vicine al mondo dell’infanzia e dell’adolescenza, Il territorio e le associazioni del welfare Immigrazione da sempre promotrici di una cultura della solidarietà e dell’accoglienza attenta ai bisogni sociali di bambini e famiglie, possono intervenire in queste importanti questioni svolgendo un ruolo fondamentale per favorire una convivenza non conflittuale tra persone di diversa cultura.  Il gioco e le libere attività dell’infanzia favoriscono la nascita di legami profondi tra i bambini di diverse età e culture; mediante la pratica delle attività ludiche, ricreative, di drammatizzazione, ci si esercita </w:t>
      </w:r>
      <w:proofErr w:type="gramStart"/>
      <w:r w:rsidRPr="00FB680F">
        <w:rPr>
          <w:rFonts w:asciiTheme="minorHAnsi" w:hAnsiTheme="minorHAnsi"/>
          <w:sz w:val="22"/>
          <w:szCs w:val="20"/>
        </w:rPr>
        <w:t>ad</w:t>
      </w:r>
      <w:proofErr w:type="gramEnd"/>
      <w:r w:rsidRPr="00FB680F">
        <w:rPr>
          <w:rFonts w:asciiTheme="minorHAnsi" w:hAnsiTheme="minorHAnsi"/>
          <w:sz w:val="22"/>
          <w:szCs w:val="20"/>
        </w:rPr>
        <w:t xml:space="preserve"> entrare nei panni altrui, a vedere gli altri come soggetti che hanno i nostri stessi bisogni, aspettative, desideri. </w:t>
      </w:r>
    </w:p>
    <w:p w:rsidR="00FB680F" w:rsidRDefault="00420E0A" w:rsidP="00FB680F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sz w:val="22"/>
          <w:szCs w:val="20"/>
        </w:rPr>
      </w:pPr>
      <w:r w:rsidRPr="00FB680F">
        <w:rPr>
          <w:rFonts w:asciiTheme="minorHAnsi" w:hAnsiTheme="minorHAnsi"/>
          <w:sz w:val="22"/>
          <w:szCs w:val="20"/>
        </w:rPr>
        <w:t xml:space="preserve">Solo impegnandoci oggi nella formazione e nella pratica interculturale possiamo ipotizzare alcuni cambiamenti positivi per le generazioni future, compiendo una scelta di cui dobbiamo farci carico noi, oggi, per un futuro che non appartiene solo a noi stessi. Ecco che allora pensare </w:t>
      </w:r>
      <w:proofErr w:type="gramStart"/>
      <w:r w:rsidRPr="00FB680F">
        <w:rPr>
          <w:rFonts w:asciiTheme="minorHAnsi" w:hAnsiTheme="minorHAnsi"/>
          <w:sz w:val="22"/>
          <w:szCs w:val="20"/>
        </w:rPr>
        <w:t>ad</w:t>
      </w:r>
      <w:proofErr w:type="gramEnd"/>
      <w:r w:rsidRPr="00FB680F">
        <w:rPr>
          <w:rFonts w:asciiTheme="minorHAnsi" w:hAnsiTheme="minorHAnsi"/>
          <w:sz w:val="22"/>
          <w:szCs w:val="20"/>
        </w:rPr>
        <w:t xml:space="preserve"> una società multietnica dalla convivenza possibile oggi vuole gettare la sua prima pietra a partire dalle molteplicità di occasioni di aggregazioni e di momenti ricreativi per minori ed adolescenti presenti sul territorio, ma con l’ottica di creare momenti e percorsi perché l’integrazione si sperimenti e avvenga positivamente. </w:t>
      </w:r>
    </w:p>
    <w:p w:rsidR="00420E0A" w:rsidRPr="00FB680F" w:rsidRDefault="00420E0A" w:rsidP="00FB680F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sz w:val="22"/>
          <w:szCs w:val="20"/>
        </w:rPr>
      </w:pPr>
      <w:r w:rsidRPr="00FB680F">
        <w:rPr>
          <w:rFonts w:asciiTheme="minorHAnsi" w:hAnsiTheme="minorHAnsi"/>
          <w:sz w:val="22"/>
          <w:szCs w:val="20"/>
        </w:rPr>
        <w:t xml:space="preserve">Con questo intervento progettuale, si percorreranno possibili strade per aiutare i ragazzi stranieri e le loro famiglie a sentirsi ben accolti e facilitare così la loro integrazione nel tessuto urbano, ma </w:t>
      </w:r>
      <w:proofErr w:type="gramStart"/>
      <w:r w:rsidRPr="00FB680F">
        <w:rPr>
          <w:rFonts w:asciiTheme="minorHAnsi" w:hAnsiTheme="minorHAnsi"/>
          <w:sz w:val="22"/>
          <w:szCs w:val="20"/>
        </w:rPr>
        <w:t>nel contempo</w:t>
      </w:r>
      <w:proofErr w:type="gramEnd"/>
      <w:r w:rsidRPr="00FB680F">
        <w:rPr>
          <w:rFonts w:asciiTheme="minorHAnsi" w:hAnsiTheme="minorHAnsi"/>
          <w:sz w:val="22"/>
          <w:szCs w:val="20"/>
        </w:rPr>
        <w:t xml:space="preserve"> anche i ragazzi italiani e le loro famiglie metteranno in atto percorsi di condivisione arricchimento, conoscenza perché avvenga una vera integrazione tra popoli e culture nel reciproco rispetto delle diversità.</w:t>
      </w:r>
    </w:p>
    <w:p w:rsidR="0012188E" w:rsidRDefault="0012188E" w:rsidP="00FB680F">
      <w:pPr>
        <w:spacing w:after="0"/>
        <w:jc w:val="both"/>
        <w:rPr>
          <w:rFonts w:cs="Arial"/>
          <w:b/>
          <w:bCs/>
          <w:szCs w:val="20"/>
          <w:u w:val="single"/>
        </w:rPr>
      </w:pPr>
    </w:p>
    <w:p w:rsidR="00420E0A" w:rsidRPr="00FB680F" w:rsidRDefault="0012188E" w:rsidP="0012188E">
      <w:pPr>
        <w:spacing w:after="0"/>
        <w:jc w:val="both"/>
        <w:rPr>
          <w:rFonts w:cs="Arial"/>
          <w:szCs w:val="20"/>
        </w:rPr>
      </w:pPr>
      <w:r w:rsidRPr="00FB680F">
        <w:rPr>
          <w:rFonts w:cs="Arial"/>
          <w:b/>
          <w:bCs/>
          <w:szCs w:val="20"/>
          <w:u w:val="single"/>
        </w:rPr>
        <w:t>OBIETTIVI</w:t>
      </w:r>
      <w:proofErr w:type="gramStart"/>
      <w:r w:rsidR="00420E0A" w:rsidRPr="00FB680F">
        <w:rPr>
          <w:rFonts w:cs="Arial"/>
          <w:bCs/>
          <w:szCs w:val="20"/>
        </w:rPr>
        <w:t xml:space="preserve"> :</w:t>
      </w:r>
      <w:proofErr w:type="gramEnd"/>
    </w:p>
    <w:p w:rsidR="00420E0A" w:rsidRPr="0012188E" w:rsidRDefault="00420E0A" w:rsidP="0012188E">
      <w:pPr>
        <w:pStyle w:val="Paragrafoelenco"/>
        <w:numPr>
          <w:ilvl w:val="0"/>
          <w:numId w:val="16"/>
        </w:numPr>
        <w:spacing w:after="0" w:line="240" w:lineRule="auto"/>
        <w:rPr>
          <w:rFonts w:cs="Arial"/>
          <w:szCs w:val="20"/>
        </w:rPr>
      </w:pPr>
      <w:proofErr w:type="gramStart"/>
      <w:r w:rsidRPr="0012188E">
        <w:rPr>
          <w:rFonts w:cs="Arial"/>
          <w:szCs w:val="20"/>
        </w:rPr>
        <w:t>sensibilizzare</w:t>
      </w:r>
      <w:proofErr w:type="gramEnd"/>
      <w:r w:rsidRPr="0012188E">
        <w:rPr>
          <w:rFonts w:cs="Arial"/>
          <w:szCs w:val="20"/>
        </w:rPr>
        <w:t xml:space="preserve"> i cittadini italiani, al fine di creare una nuova coscienza della società multirazziale</w:t>
      </w:r>
    </w:p>
    <w:p w:rsidR="00420E0A" w:rsidRPr="0012188E" w:rsidRDefault="00420E0A" w:rsidP="0012188E">
      <w:pPr>
        <w:pStyle w:val="Paragrafoelenco"/>
        <w:numPr>
          <w:ilvl w:val="0"/>
          <w:numId w:val="16"/>
        </w:numPr>
        <w:spacing w:after="0" w:line="240" w:lineRule="auto"/>
        <w:jc w:val="both"/>
        <w:rPr>
          <w:rFonts w:cs="Tahoma"/>
          <w:szCs w:val="20"/>
        </w:rPr>
      </w:pPr>
      <w:proofErr w:type="gramStart"/>
      <w:r w:rsidRPr="0012188E">
        <w:rPr>
          <w:rFonts w:cs="Tahoma"/>
          <w:szCs w:val="20"/>
        </w:rPr>
        <w:t>garantire</w:t>
      </w:r>
      <w:proofErr w:type="gramEnd"/>
      <w:r w:rsidRPr="0012188E">
        <w:rPr>
          <w:rFonts w:cs="Tahoma"/>
          <w:szCs w:val="20"/>
        </w:rPr>
        <w:t xml:space="preserve"> ai bambini un felice e positivo incontro con bambini di altre culture </w:t>
      </w:r>
    </w:p>
    <w:p w:rsidR="00420E0A" w:rsidRPr="0012188E" w:rsidRDefault="00420E0A" w:rsidP="0012188E">
      <w:pPr>
        <w:pStyle w:val="Paragrafoelenco"/>
        <w:numPr>
          <w:ilvl w:val="0"/>
          <w:numId w:val="16"/>
        </w:numPr>
        <w:tabs>
          <w:tab w:val="left" w:pos="3600"/>
        </w:tabs>
        <w:suppressAutoHyphens/>
        <w:spacing w:after="0" w:line="240" w:lineRule="auto"/>
        <w:rPr>
          <w:rFonts w:eastAsia="Lucida Sans Unicode" w:cs="Tahoma"/>
          <w:kern w:val="1"/>
          <w:szCs w:val="20"/>
        </w:rPr>
      </w:pPr>
      <w:proofErr w:type="gramStart"/>
      <w:r w:rsidRPr="0012188E">
        <w:rPr>
          <w:rFonts w:eastAsia="Lucida Sans Unicode" w:cs="Tahoma"/>
          <w:kern w:val="1"/>
          <w:szCs w:val="20"/>
        </w:rPr>
        <w:t>favorire</w:t>
      </w:r>
      <w:proofErr w:type="gramEnd"/>
      <w:r w:rsidRPr="0012188E">
        <w:rPr>
          <w:rFonts w:eastAsia="Lucida Sans Unicode" w:cs="Tahoma"/>
          <w:kern w:val="1"/>
          <w:szCs w:val="20"/>
        </w:rPr>
        <w:t xml:space="preserve"> la capacità di costruire legami di solidarietà con altri bambini </w:t>
      </w:r>
    </w:p>
    <w:p w:rsidR="00420E0A" w:rsidRPr="0012188E" w:rsidRDefault="00420E0A" w:rsidP="0012188E">
      <w:pPr>
        <w:pStyle w:val="Paragrafoelenco"/>
        <w:numPr>
          <w:ilvl w:val="0"/>
          <w:numId w:val="16"/>
        </w:numPr>
        <w:tabs>
          <w:tab w:val="left" w:pos="3600"/>
        </w:tabs>
        <w:suppressAutoHyphens/>
        <w:spacing w:after="0" w:line="240" w:lineRule="auto"/>
        <w:rPr>
          <w:rFonts w:eastAsia="Lucida Sans Unicode" w:cs="Tahoma"/>
          <w:kern w:val="1"/>
          <w:szCs w:val="20"/>
        </w:rPr>
      </w:pPr>
      <w:proofErr w:type="gramStart"/>
      <w:r w:rsidRPr="0012188E">
        <w:rPr>
          <w:rFonts w:eastAsia="Lucida Sans Unicode" w:cs="Tahoma"/>
          <w:kern w:val="1"/>
          <w:szCs w:val="20"/>
        </w:rPr>
        <w:t>prevenire</w:t>
      </w:r>
      <w:proofErr w:type="gramEnd"/>
      <w:r w:rsidRPr="0012188E">
        <w:rPr>
          <w:rFonts w:eastAsia="Lucida Sans Unicode" w:cs="Tahoma"/>
          <w:kern w:val="1"/>
          <w:szCs w:val="20"/>
        </w:rPr>
        <w:t xml:space="preserve"> la nascita di pregiudizi nei confronti della diversità</w:t>
      </w:r>
    </w:p>
    <w:p w:rsidR="00420E0A" w:rsidRPr="0012188E" w:rsidRDefault="00420E0A" w:rsidP="0012188E">
      <w:pPr>
        <w:pStyle w:val="Paragrafoelenco"/>
        <w:numPr>
          <w:ilvl w:val="0"/>
          <w:numId w:val="16"/>
        </w:numPr>
        <w:tabs>
          <w:tab w:val="left" w:pos="3600"/>
        </w:tabs>
        <w:suppressAutoHyphens/>
        <w:spacing w:after="0" w:line="360" w:lineRule="auto"/>
        <w:jc w:val="both"/>
        <w:rPr>
          <w:szCs w:val="20"/>
        </w:rPr>
      </w:pPr>
      <w:proofErr w:type="gramStart"/>
      <w:r w:rsidRPr="0012188E">
        <w:rPr>
          <w:rFonts w:eastAsia="Lucida Sans Unicode" w:cs="Tahoma"/>
          <w:kern w:val="1"/>
          <w:szCs w:val="20"/>
        </w:rPr>
        <w:t>prevenire</w:t>
      </w:r>
      <w:proofErr w:type="gramEnd"/>
      <w:r w:rsidRPr="0012188E">
        <w:rPr>
          <w:rFonts w:eastAsia="Lucida Sans Unicode" w:cs="Tahoma"/>
          <w:kern w:val="1"/>
          <w:szCs w:val="20"/>
        </w:rPr>
        <w:t xml:space="preserve"> l'isolamento di quei bambini portatori di diversità culturali e sociali </w:t>
      </w:r>
    </w:p>
    <w:p w:rsidR="00420E0A" w:rsidRPr="00FB680F" w:rsidRDefault="00420E0A" w:rsidP="00FB680F">
      <w:pPr>
        <w:spacing w:after="0"/>
        <w:jc w:val="both"/>
        <w:rPr>
          <w:rFonts w:cs="Arial"/>
          <w:bCs/>
          <w:szCs w:val="20"/>
        </w:rPr>
      </w:pPr>
      <w:r w:rsidRPr="00FB680F">
        <w:rPr>
          <w:rFonts w:cs="Arial"/>
          <w:b/>
          <w:bCs/>
          <w:szCs w:val="20"/>
          <w:u w:val="single"/>
        </w:rPr>
        <w:t>DESTINATARI</w:t>
      </w:r>
      <w:r w:rsidRPr="00FB680F">
        <w:rPr>
          <w:rFonts w:cs="Arial"/>
          <w:bCs/>
          <w:szCs w:val="20"/>
        </w:rPr>
        <w:t xml:space="preserve">: </w:t>
      </w:r>
    </w:p>
    <w:p w:rsidR="00420E0A" w:rsidRPr="0012188E" w:rsidRDefault="00420E0A" w:rsidP="0012188E">
      <w:pPr>
        <w:pStyle w:val="Paragrafoelenco"/>
        <w:numPr>
          <w:ilvl w:val="0"/>
          <w:numId w:val="17"/>
        </w:numPr>
        <w:spacing w:after="0" w:line="240" w:lineRule="auto"/>
        <w:ind w:left="426"/>
        <w:rPr>
          <w:rFonts w:cs="Arial"/>
          <w:szCs w:val="20"/>
        </w:rPr>
      </w:pPr>
      <w:r w:rsidRPr="0012188E">
        <w:rPr>
          <w:rFonts w:cs="Arial"/>
          <w:szCs w:val="20"/>
          <w:u w:val="single"/>
        </w:rPr>
        <w:t>Bambini e ragazzi di nazionalità italiana e le loro famiglie</w:t>
      </w:r>
      <w:r w:rsidRPr="0012188E">
        <w:rPr>
          <w:rFonts w:cs="Arial"/>
          <w:szCs w:val="20"/>
        </w:rPr>
        <w:t xml:space="preserve">, perché socializzino sin dalla prima infanzia anche con quanti non fanno parte della loro stessa cultura o hanno un diverso colore di </w:t>
      </w:r>
      <w:proofErr w:type="gramStart"/>
      <w:r w:rsidRPr="0012188E">
        <w:rPr>
          <w:rFonts w:cs="Arial"/>
          <w:szCs w:val="20"/>
        </w:rPr>
        <w:t>pelle</w:t>
      </w:r>
      <w:proofErr w:type="gramEnd"/>
    </w:p>
    <w:p w:rsidR="00420E0A" w:rsidRPr="0012188E" w:rsidRDefault="00420E0A" w:rsidP="0012188E">
      <w:pPr>
        <w:pStyle w:val="Paragrafoelenco"/>
        <w:numPr>
          <w:ilvl w:val="0"/>
          <w:numId w:val="17"/>
        </w:numPr>
        <w:spacing w:before="100" w:beforeAutospacing="1" w:after="0" w:line="240" w:lineRule="auto"/>
        <w:ind w:left="426"/>
        <w:rPr>
          <w:rFonts w:cs="Arial"/>
          <w:szCs w:val="20"/>
        </w:rPr>
      </w:pPr>
      <w:r w:rsidRPr="0012188E">
        <w:rPr>
          <w:rFonts w:cs="Arial"/>
          <w:szCs w:val="20"/>
          <w:u w:val="single"/>
        </w:rPr>
        <w:t xml:space="preserve">Bambini </w:t>
      </w:r>
      <w:r w:rsidR="0012188E">
        <w:rPr>
          <w:rFonts w:cs="Arial"/>
          <w:szCs w:val="20"/>
          <w:u w:val="single"/>
        </w:rPr>
        <w:t xml:space="preserve">e ragazzi </w:t>
      </w:r>
      <w:r w:rsidRPr="0012188E">
        <w:rPr>
          <w:rFonts w:cs="Arial"/>
          <w:szCs w:val="20"/>
          <w:u w:val="single"/>
        </w:rPr>
        <w:t>immigrati e di origine straniera e le loro famiglie</w:t>
      </w:r>
      <w:r w:rsidRPr="0012188E">
        <w:rPr>
          <w:rFonts w:cs="Arial"/>
          <w:szCs w:val="20"/>
        </w:rPr>
        <w:t>, perché, anche attraverso le iniziative a loro espressamente dedicate, giungano a conoscere i codici culturali e di riferimento del Paese ospitante, integrandosi gradualmente nella società italiana.</w:t>
      </w:r>
    </w:p>
    <w:p w:rsidR="00420E0A" w:rsidRPr="00FB680F" w:rsidRDefault="00420E0A" w:rsidP="00FB680F">
      <w:pPr>
        <w:spacing w:before="100" w:beforeAutospacing="1" w:after="0"/>
        <w:jc w:val="both"/>
        <w:rPr>
          <w:b/>
          <w:szCs w:val="20"/>
          <w:u w:val="single"/>
        </w:rPr>
      </w:pPr>
      <w:r w:rsidRPr="00FB680F">
        <w:rPr>
          <w:b/>
          <w:szCs w:val="20"/>
          <w:u w:val="single"/>
        </w:rPr>
        <w:t>DESCRIZIONE</w:t>
      </w:r>
    </w:p>
    <w:p w:rsidR="00420E0A" w:rsidRPr="00FB680F" w:rsidRDefault="00420E0A" w:rsidP="00FF6D3E">
      <w:pPr>
        <w:pStyle w:val="Paragrafoelenco"/>
        <w:spacing w:after="0" w:line="240" w:lineRule="auto"/>
        <w:ind w:left="142"/>
        <w:jc w:val="both"/>
        <w:rPr>
          <w:szCs w:val="20"/>
        </w:rPr>
      </w:pPr>
      <w:proofErr w:type="gramStart"/>
      <w:r w:rsidRPr="00FB680F">
        <w:rPr>
          <w:szCs w:val="20"/>
        </w:rPr>
        <w:t>Avere luoghi dove trascorrere la giornata nel tempo libero, per studiare, giocare, fare sport, prendere parte a gite organizzate o, semplice</w:t>
      </w:r>
      <w:proofErr w:type="gramEnd"/>
      <w:r w:rsidRPr="00FB680F">
        <w:rPr>
          <w:szCs w:val="20"/>
        </w:rPr>
        <w:t xml:space="preserve">mente stare insieme ai coetanei. Vivere la città e il territorio di residenza come luogo di crescita, </w:t>
      </w:r>
      <w:proofErr w:type="gramStart"/>
      <w:r w:rsidRPr="00FB680F">
        <w:rPr>
          <w:szCs w:val="20"/>
        </w:rPr>
        <w:t xml:space="preserve">di </w:t>
      </w:r>
      <w:proofErr w:type="gramEnd"/>
      <w:r w:rsidRPr="00FB680F">
        <w:rPr>
          <w:szCs w:val="20"/>
        </w:rPr>
        <w:t>incontro, di benessere, di scambio e comunicazione.</w:t>
      </w:r>
    </w:p>
    <w:p w:rsidR="00420E0A" w:rsidRPr="0012188E" w:rsidRDefault="00420E0A" w:rsidP="00FF6D3E">
      <w:pPr>
        <w:pStyle w:val="Paragrafoelenco"/>
        <w:spacing w:after="0" w:line="240" w:lineRule="auto"/>
        <w:ind w:left="142"/>
        <w:jc w:val="both"/>
        <w:rPr>
          <w:b/>
          <w:szCs w:val="20"/>
        </w:rPr>
      </w:pPr>
      <w:r w:rsidRPr="0012188E">
        <w:rPr>
          <w:rFonts w:cs="Tahoma"/>
          <w:b/>
          <w:szCs w:val="20"/>
        </w:rPr>
        <w:t xml:space="preserve">Il progetto parte dal presupposto di non proporre la duplicazione di servizi già esistenti, né di crearne uno ex-novo, ma </w:t>
      </w:r>
      <w:proofErr w:type="gramStart"/>
      <w:r w:rsidRPr="0012188E">
        <w:rPr>
          <w:rFonts w:cs="Tahoma"/>
          <w:b/>
          <w:szCs w:val="20"/>
        </w:rPr>
        <w:t xml:space="preserve">si </w:t>
      </w:r>
      <w:proofErr w:type="gramEnd"/>
      <w:r w:rsidRPr="0012188E">
        <w:rPr>
          <w:rFonts w:cs="Tahoma"/>
          <w:b/>
          <w:szCs w:val="20"/>
        </w:rPr>
        <w:t xml:space="preserve">integra con essi divenendo efficace strumento, </w:t>
      </w:r>
      <w:r w:rsidRPr="0012188E">
        <w:rPr>
          <w:b/>
          <w:szCs w:val="20"/>
        </w:rPr>
        <w:t xml:space="preserve">anche economico, con il quale avviare processi di integrazione sociale e culturale. </w:t>
      </w:r>
    </w:p>
    <w:p w:rsidR="00420E0A" w:rsidRPr="00FB680F" w:rsidRDefault="00420E0A" w:rsidP="00FF6D3E">
      <w:pPr>
        <w:pStyle w:val="Paragrafoelenco"/>
        <w:spacing w:after="0" w:line="240" w:lineRule="auto"/>
        <w:ind w:left="142"/>
        <w:jc w:val="both"/>
        <w:rPr>
          <w:smallCaps/>
          <w:szCs w:val="20"/>
        </w:rPr>
      </w:pPr>
      <w:r w:rsidRPr="00FB680F">
        <w:rPr>
          <w:szCs w:val="20"/>
        </w:rPr>
        <w:t xml:space="preserve">Per questo i bambini e ragazzi stranieri, dai </w:t>
      </w:r>
      <w:proofErr w:type="gramStart"/>
      <w:r w:rsidRPr="00FB680F">
        <w:rPr>
          <w:szCs w:val="20"/>
        </w:rPr>
        <w:t>4</w:t>
      </w:r>
      <w:proofErr w:type="gramEnd"/>
      <w:r w:rsidRPr="00FB680F">
        <w:rPr>
          <w:szCs w:val="20"/>
        </w:rPr>
        <w:t xml:space="preserve"> ai 14 anni, avranno la possibilità di sperimentarsi e  di prendere parte ai percorsi già attivi sul territorio nel periodo estivo.</w:t>
      </w:r>
    </w:p>
    <w:p w:rsidR="00420E0A" w:rsidRPr="00FB680F" w:rsidRDefault="00420E0A" w:rsidP="00FF6D3E">
      <w:pPr>
        <w:pStyle w:val="Paragrafoelenco"/>
        <w:spacing w:after="0" w:line="240" w:lineRule="auto"/>
        <w:ind w:left="142"/>
        <w:jc w:val="both"/>
        <w:rPr>
          <w:szCs w:val="20"/>
        </w:rPr>
      </w:pPr>
      <w:r w:rsidRPr="0012188E">
        <w:rPr>
          <w:b/>
          <w:szCs w:val="20"/>
        </w:rPr>
        <w:t>Si attiveranno in tal senso convenzioni con le proposte estive disponibili</w:t>
      </w:r>
      <w:r w:rsidRPr="00FB680F">
        <w:rPr>
          <w:szCs w:val="20"/>
        </w:rPr>
        <w:t xml:space="preserve"> alla condivisione e realizzazione</w:t>
      </w:r>
      <w:proofErr w:type="gramStart"/>
      <w:r w:rsidRPr="00FB680F">
        <w:rPr>
          <w:szCs w:val="20"/>
        </w:rPr>
        <w:t xml:space="preserve">  </w:t>
      </w:r>
      <w:proofErr w:type="gramEnd"/>
      <w:r w:rsidRPr="00FB680F">
        <w:rPr>
          <w:szCs w:val="20"/>
        </w:rPr>
        <w:t xml:space="preserve">degli obiettivi del progetto utilizzando sia proprie modalità, sia quelle concordate con  il referente coordinatore del progetto,  che dovrà articolare il percorso di partecipazione. Esso si snoderà attraverso </w:t>
      </w:r>
      <w:r w:rsidRPr="00FB680F">
        <w:rPr>
          <w:szCs w:val="20"/>
        </w:rPr>
        <w:lastRenderedPageBreak/>
        <w:t xml:space="preserve">proposte di attività </w:t>
      </w:r>
      <w:proofErr w:type="gramStart"/>
      <w:r w:rsidRPr="00FB680F">
        <w:rPr>
          <w:szCs w:val="20"/>
        </w:rPr>
        <w:t>stimolanti</w:t>
      </w:r>
      <w:proofErr w:type="gramEnd"/>
      <w:r w:rsidRPr="00FB680F">
        <w:rPr>
          <w:szCs w:val="20"/>
        </w:rPr>
        <w:t xml:space="preserve"> e divertenti per la conoscenza e la valorizzazione delle tradizioni ludico-culturali degli immigrati e degli italiani e contemporaneamente con l’arricchimento di percorsi educativi, di promozione della conoscenza e dello studio di altre culture.</w:t>
      </w:r>
    </w:p>
    <w:p w:rsidR="00420E0A" w:rsidRPr="00FB680F" w:rsidRDefault="00420E0A" w:rsidP="0012188E">
      <w:pPr>
        <w:pStyle w:val="Paragrafoelenco"/>
        <w:spacing w:after="0" w:line="240" w:lineRule="auto"/>
        <w:jc w:val="both"/>
        <w:rPr>
          <w:szCs w:val="20"/>
        </w:rPr>
      </w:pPr>
    </w:p>
    <w:p w:rsidR="00420E0A" w:rsidRPr="0012188E" w:rsidRDefault="00420E0A" w:rsidP="0012188E">
      <w:pPr>
        <w:spacing w:after="0" w:line="240" w:lineRule="auto"/>
        <w:jc w:val="both"/>
        <w:rPr>
          <w:b/>
          <w:szCs w:val="20"/>
          <w:u w:val="single"/>
        </w:rPr>
      </w:pPr>
      <w:r w:rsidRPr="0012188E">
        <w:rPr>
          <w:b/>
          <w:szCs w:val="20"/>
          <w:u w:val="single"/>
        </w:rPr>
        <w:t>STRUMENTI PRIVELEGIATI DELL’ INTERVENTO: IL GIOCO E I LABORATORI</w:t>
      </w:r>
    </w:p>
    <w:p w:rsidR="00420E0A" w:rsidRPr="00FB680F" w:rsidRDefault="00420E0A" w:rsidP="00FF6D3E">
      <w:pPr>
        <w:pStyle w:val="NormaleWeb"/>
        <w:spacing w:before="0" w:beforeAutospacing="0" w:after="0" w:afterAutospacing="0"/>
        <w:ind w:left="142"/>
        <w:jc w:val="both"/>
        <w:rPr>
          <w:rFonts w:asciiTheme="minorHAnsi" w:hAnsiTheme="minorHAnsi"/>
          <w:sz w:val="22"/>
          <w:szCs w:val="20"/>
        </w:rPr>
      </w:pPr>
      <w:r w:rsidRPr="00FB680F">
        <w:rPr>
          <w:rFonts w:asciiTheme="minorHAnsi" w:hAnsiTheme="minorHAnsi"/>
          <w:sz w:val="22"/>
          <w:szCs w:val="20"/>
        </w:rPr>
        <w:t xml:space="preserve">Il </w:t>
      </w:r>
      <w:r w:rsidRPr="00FB680F">
        <w:rPr>
          <w:rFonts w:asciiTheme="minorHAnsi" w:hAnsiTheme="minorHAnsi"/>
          <w:sz w:val="22"/>
          <w:szCs w:val="20"/>
          <w:u w:val="single"/>
        </w:rPr>
        <w:t>gioco</w:t>
      </w:r>
      <w:proofErr w:type="gramStart"/>
      <w:r w:rsidRPr="00FB680F">
        <w:rPr>
          <w:rFonts w:asciiTheme="minorHAnsi" w:hAnsiTheme="minorHAnsi"/>
          <w:sz w:val="22"/>
          <w:szCs w:val="20"/>
        </w:rPr>
        <w:t xml:space="preserve">  </w:t>
      </w:r>
      <w:proofErr w:type="gramEnd"/>
      <w:r w:rsidRPr="00FB680F">
        <w:rPr>
          <w:rFonts w:asciiTheme="minorHAnsi" w:hAnsiTheme="minorHAnsi"/>
          <w:sz w:val="22"/>
          <w:szCs w:val="20"/>
        </w:rPr>
        <w:t xml:space="preserve">è un fenomeno universale di grande trasversalità culturale, che ha viaggiato nei secoli con le migrazioni, i commercianti e gli invasori. Esso </w:t>
      </w:r>
      <w:proofErr w:type="gramStart"/>
      <w:r w:rsidRPr="00FB680F">
        <w:rPr>
          <w:rFonts w:asciiTheme="minorHAnsi" w:hAnsiTheme="minorHAnsi"/>
          <w:sz w:val="22"/>
          <w:szCs w:val="20"/>
        </w:rPr>
        <w:t>risulta</w:t>
      </w:r>
      <w:proofErr w:type="gramEnd"/>
      <w:r w:rsidRPr="00FB680F">
        <w:rPr>
          <w:rFonts w:asciiTheme="minorHAnsi" w:hAnsiTheme="minorHAnsi"/>
          <w:sz w:val="22"/>
          <w:szCs w:val="20"/>
        </w:rPr>
        <w:t xml:space="preserve"> uno strumento formidabile per stimolare e favorire le abilità fisiche e relazionali e oltre a questo valore di apprendimento può divenire un importante veicolo per avvicinarsi e conoscere meglio le altre culture. </w:t>
      </w:r>
      <w:proofErr w:type="gramStart"/>
      <w:r w:rsidRPr="00FB680F">
        <w:rPr>
          <w:rFonts w:asciiTheme="minorHAnsi" w:hAnsiTheme="minorHAnsi"/>
          <w:sz w:val="22"/>
          <w:szCs w:val="20"/>
        </w:rPr>
        <w:t>Verranno</w:t>
      </w:r>
      <w:proofErr w:type="gramEnd"/>
      <w:r w:rsidRPr="00FB680F">
        <w:rPr>
          <w:rFonts w:asciiTheme="minorHAnsi" w:hAnsiTheme="minorHAnsi"/>
          <w:sz w:val="22"/>
          <w:szCs w:val="20"/>
        </w:rPr>
        <w:t xml:space="preserve"> altresì proposti </w:t>
      </w:r>
      <w:r w:rsidRPr="00FB680F">
        <w:rPr>
          <w:rFonts w:asciiTheme="minorHAnsi" w:hAnsiTheme="minorHAnsi"/>
          <w:sz w:val="22"/>
          <w:szCs w:val="20"/>
          <w:u w:val="single"/>
        </w:rPr>
        <w:t xml:space="preserve">percorsi </w:t>
      </w:r>
      <w:proofErr w:type="spellStart"/>
      <w:r w:rsidRPr="00FB680F">
        <w:rPr>
          <w:rFonts w:asciiTheme="minorHAnsi" w:hAnsiTheme="minorHAnsi"/>
          <w:sz w:val="22"/>
          <w:szCs w:val="20"/>
          <w:u w:val="single"/>
        </w:rPr>
        <w:t>laboratoriali</w:t>
      </w:r>
      <w:proofErr w:type="spellEnd"/>
      <w:r w:rsidRPr="00FB680F">
        <w:rPr>
          <w:rFonts w:asciiTheme="minorHAnsi" w:hAnsiTheme="minorHAnsi"/>
          <w:sz w:val="22"/>
          <w:szCs w:val="20"/>
          <w:u w:val="single"/>
        </w:rPr>
        <w:t xml:space="preserve"> monotematici</w:t>
      </w:r>
      <w:r w:rsidRPr="00FB680F">
        <w:rPr>
          <w:rFonts w:asciiTheme="minorHAnsi" w:hAnsiTheme="minorHAnsi"/>
          <w:sz w:val="22"/>
          <w:szCs w:val="20"/>
        </w:rPr>
        <w:t xml:space="preserve"> che permettano la sperimentazione di conoscenze acquisite e realtà conosciute.</w:t>
      </w:r>
    </w:p>
    <w:p w:rsidR="00FF6D3E" w:rsidRDefault="00FF6D3E" w:rsidP="0012188E">
      <w:pPr>
        <w:spacing w:after="0" w:line="240" w:lineRule="auto"/>
        <w:jc w:val="both"/>
        <w:rPr>
          <w:b/>
          <w:szCs w:val="20"/>
          <w:u w:val="single"/>
        </w:rPr>
      </w:pPr>
    </w:p>
    <w:p w:rsidR="00420E0A" w:rsidRPr="0012188E" w:rsidRDefault="00420E0A" w:rsidP="0012188E">
      <w:pPr>
        <w:spacing w:after="0" w:line="240" w:lineRule="auto"/>
        <w:jc w:val="both"/>
        <w:rPr>
          <w:b/>
          <w:szCs w:val="20"/>
          <w:u w:val="single"/>
        </w:rPr>
      </w:pPr>
      <w:r w:rsidRPr="0012188E">
        <w:rPr>
          <w:b/>
          <w:szCs w:val="20"/>
          <w:u w:val="single"/>
        </w:rPr>
        <w:t>AZIONI</w:t>
      </w:r>
    </w:p>
    <w:p w:rsidR="00420E0A" w:rsidRPr="00FB680F" w:rsidRDefault="00420E0A" w:rsidP="00FF6D3E">
      <w:pPr>
        <w:pStyle w:val="Paragrafoelenco"/>
        <w:numPr>
          <w:ilvl w:val="0"/>
          <w:numId w:val="13"/>
        </w:numPr>
        <w:spacing w:after="0" w:line="240" w:lineRule="auto"/>
        <w:ind w:left="426" w:hanging="357"/>
        <w:contextualSpacing w:val="0"/>
        <w:jc w:val="both"/>
        <w:rPr>
          <w:szCs w:val="20"/>
        </w:rPr>
      </w:pPr>
      <w:r w:rsidRPr="00FB680F">
        <w:rPr>
          <w:szCs w:val="20"/>
        </w:rPr>
        <w:t xml:space="preserve">Ricerca, individuazione e raccolta delle adesioni delle associazioni/gruppi che intendono partecipare; </w:t>
      </w:r>
    </w:p>
    <w:p w:rsidR="00420E0A" w:rsidRPr="00FB680F" w:rsidRDefault="00420E0A" w:rsidP="00FF6D3E">
      <w:pPr>
        <w:pStyle w:val="Paragrafoelenco"/>
        <w:numPr>
          <w:ilvl w:val="0"/>
          <w:numId w:val="13"/>
        </w:numPr>
        <w:spacing w:after="0" w:line="240" w:lineRule="auto"/>
        <w:ind w:left="426" w:hanging="357"/>
        <w:contextualSpacing w:val="0"/>
        <w:jc w:val="both"/>
        <w:rPr>
          <w:szCs w:val="20"/>
        </w:rPr>
      </w:pPr>
      <w:r w:rsidRPr="00FB680F">
        <w:rPr>
          <w:szCs w:val="20"/>
        </w:rPr>
        <w:t xml:space="preserve">Stesura di percorsi </w:t>
      </w:r>
      <w:proofErr w:type="gramStart"/>
      <w:r w:rsidRPr="00FB680F">
        <w:rPr>
          <w:szCs w:val="20"/>
        </w:rPr>
        <w:t>relativi all’</w:t>
      </w:r>
      <w:proofErr w:type="gramEnd"/>
      <w:r w:rsidRPr="00FB680F">
        <w:rPr>
          <w:szCs w:val="20"/>
        </w:rPr>
        <w:t xml:space="preserve">intercultura e alle differenti tradizioni culturali presenti all’interno del territorio da concordare con gli enti aderenti; </w:t>
      </w:r>
    </w:p>
    <w:p w:rsidR="00420E0A" w:rsidRPr="00FB680F" w:rsidRDefault="00420E0A" w:rsidP="00FF6D3E">
      <w:pPr>
        <w:pStyle w:val="Paragrafoelenco"/>
        <w:numPr>
          <w:ilvl w:val="0"/>
          <w:numId w:val="13"/>
        </w:numPr>
        <w:spacing w:after="0" w:line="240" w:lineRule="auto"/>
        <w:ind w:left="426" w:hanging="357"/>
        <w:contextualSpacing w:val="0"/>
        <w:jc w:val="both"/>
        <w:rPr>
          <w:szCs w:val="20"/>
        </w:rPr>
      </w:pPr>
      <w:r w:rsidRPr="00FB680F">
        <w:rPr>
          <w:szCs w:val="20"/>
        </w:rPr>
        <w:t xml:space="preserve">Formazione per gli operatori degli enti che aderiscono </w:t>
      </w:r>
      <w:proofErr w:type="gramStart"/>
      <w:r w:rsidRPr="00FB680F">
        <w:rPr>
          <w:szCs w:val="20"/>
        </w:rPr>
        <w:t>al progetto finalizzati</w:t>
      </w:r>
      <w:proofErr w:type="gramEnd"/>
      <w:r w:rsidRPr="00FB680F">
        <w:rPr>
          <w:szCs w:val="20"/>
        </w:rPr>
        <w:t xml:space="preserve"> alla conoscenza di pratiche, usanze e tradizioni culturali, culinarie, artistiche,  sportive di differenti parti del mondo;</w:t>
      </w:r>
    </w:p>
    <w:p w:rsidR="00420E0A" w:rsidRPr="00FB680F" w:rsidRDefault="00420E0A" w:rsidP="00FF6D3E">
      <w:pPr>
        <w:pStyle w:val="Paragrafoelenco"/>
        <w:numPr>
          <w:ilvl w:val="0"/>
          <w:numId w:val="13"/>
        </w:numPr>
        <w:spacing w:after="0" w:line="240" w:lineRule="auto"/>
        <w:ind w:left="426" w:hanging="357"/>
        <w:contextualSpacing w:val="0"/>
        <w:jc w:val="both"/>
        <w:rPr>
          <w:szCs w:val="20"/>
        </w:rPr>
      </w:pPr>
      <w:r w:rsidRPr="00FB680F">
        <w:rPr>
          <w:szCs w:val="20"/>
        </w:rPr>
        <w:t xml:space="preserve">Organizzazione e attuazione delle attività effettuate dai gruppi di lavoro aderenti all’iniziativa (le attività potranno essere di vario genere, rapportate alle diverse età) nel rispetto dei tempi di attuazione </w:t>
      </w:r>
      <w:proofErr w:type="gramStart"/>
      <w:r w:rsidRPr="00FB680F">
        <w:rPr>
          <w:szCs w:val="20"/>
        </w:rPr>
        <w:t>del</w:t>
      </w:r>
      <w:proofErr w:type="gramEnd"/>
      <w:r w:rsidRPr="00FB680F">
        <w:rPr>
          <w:szCs w:val="20"/>
        </w:rPr>
        <w:t xml:space="preserve"> progetto.</w:t>
      </w:r>
    </w:p>
    <w:p w:rsidR="00420E0A" w:rsidRDefault="00420E0A" w:rsidP="00FB680F">
      <w:pPr>
        <w:spacing w:after="0" w:line="336" w:lineRule="atLeast"/>
        <w:jc w:val="both"/>
        <w:rPr>
          <w:b/>
          <w:szCs w:val="20"/>
          <w:u w:val="single"/>
        </w:rPr>
      </w:pPr>
      <w:r w:rsidRPr="00FB680F">
        <w:rPr>
          <w:b/>
          <w:szCs w:val="20"/>
          <w:u w:val="single"/>
        </w:rPr>
        <w:t xml:space="preserve">FASI E TEMPI </w:t>
      </w:r>
      <w:proofErr w:type="spellStart"/>
      <w:r w:rsidRPr="00FB680F">
        <w:rPr>
          <w:b/>
          <w:szCs w:val="20"/>
          <w:u w:val="single"/>
        </w:rPr>
        <w:t>DI</w:t>
      </w:r>
      <w:proofErr w:type="spellEnd"/>
      <w:r w:rsidRPr="00FB680F">
        <w:rPr>
          <w:b/>
          <w:szCs w:val="20"/>
          <w:u w:val="single"/>
        </w:rPr>
        <w:t xml:space="preserve"> REALIZZAZIONE</w:t>
      </w:r>
    </w:p>
    <w:p w:rsidR="00420E0A" w:rsidRPr="00FB680F" w:rsidRDefault="00420E0A" w:rsidP="00FF6D3E">
      <w:pPr>
        <w:spacing w:after="0" w:line="240" w:lineRule="auto"/>
        <w:jc w:val="both"/>
        <w:rPr>
          <w:szCs w:val="20"/>
        </w:rPr>
      </w:pPr>
      <w:r w:rsidRPr="00FB680F">
        <w:rPr>
          <w:szCs w:val="20"/>
        </w:rPr>
        <w:t>Il progetto si realizzerà da maggio a settembre 2013 e si articolerà secondo le seguenti fasi operative:</w:t>
      </w:r>
    </w:p>
    <w:p w:rsidR="00420E0A" w:rsidRPr="00FB680F" w:rsidRDefault="00420E0A" w:rsidP="00FF6D3E">
      <w:pPr>
        <w:spacing w:after="0" w:line="240" w:lineRule="auto"/>
        <w:jc w:val="both"/>
        <w:rPr>
          <w:szCs w:val="20"/>
        </w:rPr>
      </w:pPr>
      <w:r w:rsidRPr="00FF6D3E">
        <w:rPr>
          <w:szCs w:val="20"/>
        </w:rPr>
        <w:t>MAGGIO</w:t>
      </w:r>
      <w:proofErr w:type="gramStart"/>
      <w:r w:rsidRPr="00FF6D3E">
        <w:rPr>
          <w:szCs w:val="20"/>
        </w:rPr>
        <w:t xml:space="preserve"> </w:t>
      </w:r>
      <w:r w:rsidR="00FF6D3E">
        <w:rPr>
          <w:b/>
          <w:szCs w:val="20"/>
        </w:rPr>
        <w:t>:</w:t>
      </w:r>
      <w:proofErr w:type="gramEnd"/>
      <w:r w:rsidR="00FF6D3E">
        <w:rPr>
          <w:b/>
          <w:szCs w:val="20"/>
        </w:rPr>
        <w:t xml:space="preserve"> </w:t>
      </w:r>
      <w:r w:rsidR="00FF6D3E" w:rsidRPr="00FB680F">
        <w:rPr>
          <w:szCs w:val="20"/>
        </w:rPr>
        <w:t>creazione rete di lavoro e sottoscrizione convenzioni con enti partecipanti; pubblicizzazione progetto; formazione operatori; raccolta adesioni</w:t>
      </w:r>
    </w:p>
    <w:p w:rsidR="00420E0A" w:rsidRPr="00FB680F" w:rsidRDefault="00420E0A" w:rsidP="00FF6D3E">
      <w:pPr>
        <w:spacing w:after="0" w:line="240" w:lineRule="auto"/>
        <w:jc w:val="both"/>
        <w:rPr>
          <w:szCs w:val="20"/>
        </w:rPr>
      </w:pPr>
      <w:r w:rsidRPr="00FF6D3E">
        <w:rPr>
          <w:szCs w:val="20"/>
        </w:rPr>
        <w:t>GIUGNO – SETTEMBRE</w:t>
      </w:r>
      <w:proofErr w:type="gramStart"/>
      <w:r w:rsidRPr="00FB680F">
        <w:rPr>
          <w:b/>
          <w:szCs w:val="20"/>
        </w:rPr>
        <w:t xml:space="preserve"> </w:t>
      </w:r>
      <w:r w:rsidR="00FF6D3E">
        <w:rPr>
          <w:b/>
          <w:szCs w:val="20"/>
        </w:rPr>
        <w:t>:</w:t>
      </w:r>
      <w:proofErr w:type="gramEnd"/>
      <w:r w:rsidR="00FF6D3E">
        <w:rPr>
          <w:b/>
          <w:szCs w:val="20"/>
        </w:rPr>
        <w:t xml:space="preserve"> </w:t>
      </w:r>
      <w:r w:rsidR="00FF6D3E">
        <w:rPr>
          <w:szCs w:val="20"/>
        </w:rPr>
        <w:t>realizzazione delle attività</w:t>
      </w:r>
      <w:r w:rsidR="00FF6D3E" w:rsidRPr="00FB680F">
        <w:rPr>
          <w:szCs w:val="20"/>
        </w:rPr>
        <w:t xml:space="preserve"> progettuali in collaborazione con gli enti aderenti, chiusura progetto, rendicontazione e valutazione finale.</w:t>
      </w:r>
    </w:p>
    <w:p w:rsidR="00165431" w:rsidRDefault="00165431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</w:p>
    <w:p w:rsidR="00063485" w:rsidRDefault="0083739B" w:rsidP="00063485">
      <w:pPr>
        <w:pStyle w:val="Titolo2"/>
      </w:pPr>
      <w:r w:rsidRPr="00063485">
        <w:rPr>
          <w:noProof/>
          <w:lang w:eastAsia="it-I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4129405</wp:posOffset>
            </wp:positionH>
            <wp:positionV relativeFrom="paragraph">
              <wp:posOffset>238760</wp:posOffset>
            </wp:positionV>
            <wp:extent cx="1947545" cy="948690"/>
            <wp:effectExtent l="19050" t="0" r="0" b="0"/>
            <wp:wrapSquare wrapText="bothSides"/>
            <wp:docPr id="1" name="Immagine 1" descr="https://encrypted-tbn0.gstatic.com/images?q=tbn:ANd9GcS0FVTBMMk5V8zfGZJul9D68l1rZahRHJPVNHtNTWYD-GcakP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S0FVTBMMk5V8zfGZJul9D68l1rZahRHJPVNHtNTWYD-GcakPoM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545" cy="948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10" w:name="_Toc355036029"/>
      <w:r w:rsidR="008E2B98" w:rsidRPr="00063485">
        <w:t xml:space="preserve">ATTIVITA’ 2 </w:t>
      </w:r>
      <w:r w:rsidR="002F4B69">
        <w:t xml:space="preserve">- </w:t>
      </w:r>
      <w:r w:rsidR="0089064D" w:rsidRPr="00063485">
        <w:t>INCONTRI</w:t>
      </w:r>
      <w:r w:rsidR="00B47F61" w:rsidRPr="00063485">
        <w:t>/ INIZIATIVE di</w:t>
      </w:r>
      <w:r w:rsidR="0089064D" w:rsidRPr="00063485">
        <w:t xml:space="preserve"> FORMAZIONE</w:t>
      </w:r>
      <w:bookmarkEnd w:id="10"/>
      <w:proofErr w:type="gramStart"/>
      <w:r w:rsidR="0089064D">
        <w:t xml:space="preserve">  </w:t>
      </w:r>
      <w:proofErr w:type="gramEnd"/>
    </w:p>
    <w:p w:rsidR="00063485" w:rsidRDefault="00063485" w:rsidP="00063485">
      <w:pPr>
        <w:pStyle w:val="Titolo3"/>
        <w:spacing w:before="0"/>
      </w:pPr>
    </w:p>
    <w:p w:rsidR="0083739B" w:rsidRDefault="00063485" w:rsidP="00063485">
      <w:pPr>
        <w:pStyle w:val="Titolo3"/>
        <w:spacing w:before="0"/>
      </w:pPr>
      <w:r>
        <w:t>P</w:t>
      </w:r>
      <w:r w:rsidR="00BB5011">
        <w:t>er</w:t>
      </w:r>
      <w:proofErr w:type="gramStart"/>
      <w:r>
        <w:t xml:space="preserve"> </w:t>
      </w:r>
      <w:r w:rsidR="00BB5011">
        <w:t xml:space="preserve"> </w:t>
      </w:r>
      <w:proofErr w:type="gramEnd"/>
      <w:r w:rsidR="00BB5011">
        <w:t xml:space="preserve">promuovere la conoscenza </w:t>
      </w:r>
    </w:p>
    <w:p w:rsidR="00AE7E25" w:rsidRPr="00AE7E25" w:rsidRDefault="00AE7E25" w:rsidP="00063485">
      <w:pPr>
        <w:pStyle w:val="Titolo3"/>
        <w:spacing w:before="0"/>
      </w:pPr>
      <w:r>
        <w:t xml:space="preserve">Coordinato da Centro Allodola - </w:t>
      </w:r>
      <w:proofErr w:type="spellStart"/>
      <w:r>
        <w:t>Mares</w:t>
      </w:r>
      <w:proofErr w:type="spellEnd"/>
    </w:p>
    <w:p w:rsidR="00B47F61" w:rsidRDefault="00B47F61" w:rsidP="00B20EA8">
      <w:pPr>
        <w:spacing w:after="0"/>
        <w:jc w:val="both"/>
        <w:rPr>
          <w:rFonts w:cs="Arial"/>
          <w:b/>
          <w:bCs/>
          <w:szCs w:val="20"/>
          <w:u w:val="single"/>
        </w:rPr>
      </w:pPr>
    </w:p>
    <w:p w:rsidR="00685280" w:rsidRPr="00685280" w:rsidRDefault="00685280" w:rsidP="00685280">
      <w:pPr>
        <w:jc w:val="both"/>
        <w:rPr>
          <w:rFonts w:cs="Tahoma"/>
        </w:rPr>
      </w:pPr>
      <w:r w:rsidRPr="00685280">
        <w:rPr>
          <w:rFonts w:cs="Tahoma"/>
          <w:b/>
          <w:bCs/>
          <w:u w:val="single"/>
        </w:rPr>
        <w:t>OBIETTIVI</w:t>
      </w:r>
      <w:proofErr w:type="gramStart"/>
      <w:r w:rsidRPr="00685280">
        <w:rPr>
          <w:rFonts w:cs="Tahoma"/>
          <w:bCs/>
        </w:rPr>
        <w:t xml:space="preserve"> :</w:t>
      </w:r>
      <w:proofErr w:type="gramEnd"/>
    </w:p>
    <w:p w:rsidR="00685280" w:rsidRPr="00685280" w:rsidRDefault="00685280" w:rsidP="00165431">
      <w:pPr>
        <w:spacing w:line="240" w:lineRule="auto"/>
        <w:jc w:val="both"/>
        <w:rPr>
          <w:rFonts w:cs="Tahoma"/>
          <w:shd w:val="clear" w:color="auto" w:fill="FFFFFF"/>
        </w:rPr>
      </w:pPr>
      <w:r w:rsidRPr="00685280">
        <w:rPr>
          <w:rFonts w:cs="Tahoma"/>
          <w:shd w:val="clear" w:color="auto" w:fill="FFFFFF"/>
        </w:rPr>
        <w:t xml:space="preserve">Offrire agli abitanti del territorio informazioni necessarie </w:t>
      </w:r>
      <w:proofErr w:type="gramStart"/>
      <w:r w:rsidRPr="00685280">
        <w:rPr>
          <w:rFonts w:cs="Tahoma"/>
          <w:shd w:val="clear" w:color="auto" w:fill="FFFFFF"/>
        </w:rPr>
        <w:t>ad</w:t>
      </w:r>
      <w:proofErr w:type="gramEnd"/>
      <w:r w:rsidRPr="00685280">
        <w:rPr>
          <w:rFonts w:cs="Tahoma"/>
          <w:shd w:val="clear" w:color="auto" w:fill="FFFFFF"/>
        </w:rPr>
        <w:t xml:space="preserve"> una completa integrazione tra popolazione italiana e straniera.</w:t>
      </w:r>
    </w:p>
    <w:p w:rsidR="00685280" w:rsidRPr="00685280" w:rsidRDefault="00685280" w:rsidP="00165431">
      <w:pPr>
        <w:spacing w:line="240" w:lineRule="auto"/>
        <w:jc w:val="both"/>
        <w:rPr>
          <w:rFonts w:cs="Tahoma"/>
          <w:shd w:val="clear" w:color="auto" w:fill="FFFFFF"/>
        </w:rPr>
      </w:pPr>
      <w:r w:rsidRPr="00685280">
        <w:rPr>
          <w:rFonts w:cs="Tahoma"/>
          <w:shd w:val="clear" w:color="auto" w:fill="FFFFFF"/>
        </w:rPr>
        <w:t xml:space="preserve">Buona parte delle difficoltà che una persona immigrata incontra nel suo approccio </w:t>
      </w:r>
      <w:proofErr w:type="gramStart"/>
      <w:r w:rsidRPr="00685280">
        <w:rPr>
          <w:rFonts w:cs="Tahoma"/>
          <w:shd w:val="clear" w:color="auto" w:fill="FFFFFF"/>
        </w:rPr>
        <w:t>ad</w:t>
      </w:r>
      <w:proofErr w:type="gramEnd"/>
      <w:r w:rsidRPr="00685280">
        <w:rPr>
          <w:rFonts w:cs="Tahoma"/>
          <w:shd w:val="clear" w:color="auto" w:fill="FFFFFF"/>
        </w:rPr>
        <w:t xml:space="preserve"> una nuova cultura sono legate alla mancanza di informazioni sulle regole e le opportunità del paese ospitante, la difficoltà nella comprensione delle informazioni e nella diffidenza della popolazione locale.</w:t>
      </w:r>
    </w:p>
    <w:p w:rsidR="00685280" w:rsidRPr="00432C65" w:rsidRDefault="00685280" w:rsidP="00165431">
      <w:pPr>
        <w:spacing w:after="0" w:line="240" w:lineRule="auto"/>
        <w:jc w:val="both"/>
        <w:rPr>
          <w:rFonts w:cs="Tahoma"/>
          <w:shd w:val="clear" w:color="auto" w:fill="FFFFFF"/>
        </w:rPr>
      </w:pPr>
      <w:r w:rsidRPr="00432C65">
        <w:rPr>
          <w:rFonts w:cs="Tahoma"/>
          <w:shd w:val="clear" w:color="auto" w:fill="FFFFFF"/>
        </w:rPr>
        <w:t>Obiettivo di questa parte del progetto</w:t>
      </w:r>
      <w:proofErr w:type="gramStart"/>
      <w:r w:rsidRPr="00432C65">
        <w:rPr>
          <w:rFonts w:cs="Tahoma"/>
          <w:shd w:val="clear" w:color="auto" w:fill="FFFFFF"/>
        </w:rPr>
        <w:t xml:space="preserve">  </w:t>
      </w:r>
      <w:proofErr w:type="gramEnd"/>
      <w:r w:rsidRPr="00432C65">
        <w:rPr>
          <w:rFonts w:cs="Tahoma"/>
          <w:shd w:val="clear" w:color="auto" w:fill="FFFFFF"/>
        </w:rPr>
        <w:t>è quello di creare strumenti che possano essere progettati e sperimentati su alcune categorie di immigrati, ma che soprattutto possano essere applicati nel tempo anche in futuro e a favore di tutte le categorie di immigrati con piccoli budget.</w:t>
      </w:r>
    </w:p>
    <w:p w:rsidR="00685280" w:rsidRPr="00432C65" w:rsidRDefault="00685280" w:rsidP="00432C65">
      <w:pPr>
        <w:spacing w:after="0"/>
        <w:rPr>
          <w:rFonts w:cs="Tahoma"/>
          <w:b/>
          <w:u w:val="single"/>
          <w:shd w:val="clear" w:color="auto" w:fill="FFFFFF"/>
        </w:rPr>
      </w:pPr>
      <w:r w:rsidRPr="00432C65">
        <w:rPr>
          <w:rFonts w:cs="Tahoma"/>
          <w:color w:val="FF0000"/>
        </w:rPr>
        <w:br/>
      </w:r>
      <w:proofErr w:type="gramStart"/>
      <w:r w:rsidRPr="00432C65">
        <w:rPr>
          <w:rFonts w:cs="Tahoma"/>
          <w:b/>
          <w:shd w:val="clear" w:color="auto" w:fill="FFFFFF"/>
        </w:rPr>
        <w:t xml:space="preserve">Destinatari </w:t>
      </w:r>
      <w:r w:rsidRPr="00432C65">
        <w:rPr>
          <w:rFonts w:cs="Tahoma"/>
          <w:shd w:val="clear" w:color="auto" w:fill="FFFFFF"/>
        </w:rPr>
        <w:t xml:space="preserve">tutte le persone immigrate: uomini, donne e bambini; tutta la popolazione di </w:t>
      </w:r>
      <w:proofErr w:type="spellStart"/>
      <w:r w:rsidRPr="00432C65">
        <w:rPr>
          <w:rFonts w:cs="Tahoma"/>
          <w:shd w:val="clear" w:color="auto" w:fill="FFFFFF"/>
        </w:rPr>
        <w:t>Tradate</w:t>
      </w:r>
      <w:proofErr w:type="spellEnd"/>
      <w:proofErr w:type="gramEnd"/>
      <w:r w:rsidRPr="00432C65">
        <w:rPr>
          <w:rFonts w:cs="Tahoma"/>
        </w:rPr>
        <w:br/>
      </w:r>
      <w:r w:rsidRPr="00432C65">
        <w:rPr>
          <w:rFonts w:cs="Tahoma"/>
          <w:b/>
          <w:u w:val="single"/>
          <w:shd w:val="clear" w:color="auto" w:fill="FFFFFF"/>
        </w:rPr>
        <w:t>Proposte:</w:t>
      </w:r>
    </w:p>
    <w:p w:rsidR="00685280" w:rsidRPr="00432C65" w:rsidRDefault="00685280" w:rsidP="00031E7B">
      <w:pPr>
        <w:pStyle w:val="Paragrafoelenco1"/>
        <w:numPr>
          <w:ilvl w:val="0"/>
          <w:numId w:val="19"/>
        </w:numPr>
        <w:shd w:val="clear" w:color="auto" w:fill="FFFFFF"/>
        <w:spacing w:after="0" w:line="240" w:lineRule="auto"/>
        <w:ind w:left="709"/>
        <w:jc w:val="both"/>
        <w:rPr>
          <w:rFonts w:asciiTheme="minorHAnsi" w:hAnsiTheme="minorHAnsi" w:cs="Tahoma"/>
          <w:lang w:eastAsia="it-IT"/>
        </w:rPr>
      </w:pPr>
      <w:r w:rsidRPr="00432C65">
        <w:rPr>
          <w:rFonts w:asciiTheme="minorHAnsi" w:hAnsiTheme="minorHAnsi" w:cs="Tahoma"/>
        </w:rPr>
        <w:t xml:space="preserve">I ragazzi italiani sono parte della generazione con cui gli immigrati dovranno </w:t>
      </w:r>
      <w:proofErr w:type="gramStart"/>
      <w:r w:rsidRPr="00432C65">
        <w:rPr>
          <w:rFonts w:asciiTheme="minorHAnsi" w:hAnsiTheme="minorHAnsi" w:cs="Tahoma"/>
        </w:rPr>
        <w:t>relazionarsi</w:t>
      </w:r>
      <w:proofErr w:type="gramEnd"/>
      <w:r w:rsidRPr="00432C65">
        <w:rPr>
          <w:rFonts w:asciiTheme="minorHAnsi" w:hAnsiTheme="minorHAnsi" w:cs="Tahoma"/>
        </w:rPr>
        <w:t xml:space="preserve"> da adulti, permettere loro di conoscere meglio le realtà da cui gli stranieri arrivano e la loro condizione in </w:t>
      </w:r>
      <w:r w:rsidRPr="00432C65">
        <w:rPr>
          <w:rFonts w:asciiTheme="minorHAnsi" w:hAnsiTheme="minorHAnsi" w:cs="Tahoma"/>
        </w:rPr>
        <w:lastRenderedPageBreak/>
        <w:t xml:space="preserve">Italia è un passo fondamentale per abbattere le diffidenze degli adolescenti che non sono cresciuti con pari età stranieri e si trovano in un'età critica di paure e nuove scoperte. In collaborazione con le scuole, </w:t>
      </w:r>
      <w:proofErr w:type="gramStart"/>
      <w:r w:rsidRPr="00432C65">
        <w:rPr>
          <w:rFonts w:asciiTheme="minorHAnsi" w:hAnsiTheme="minorHAnsi" w:cs="Tahoma"/>
          <w:b/>
        </w:rPr>
        <w:t>verranno</w:t>
      </w:r>
      <w:proofErr w:type="gramEnd"/>
      <w:r w:rsidRPr="00432C65">
        <w:rPr>
          <w:rFonts w:asciiTheme="minorHAnsi" w:hAnsiTheme="minorHAnsi" w:cs="Tahoma"/>
          <w:b/>
        </w:rPr>
        <w:t xml:space="preserve"> sperimentati percorsi di sensibilizzazione approfonditi e partecipati dagli studenti, non solo come uditori passivi.</w:t>
      </w:r>
    </w:p>
    <w:p w:rsidR="00685280" w:rsidRPr="00432C65" w:rsidRDefault="00685280" w:rsidP="00031E7B">
      <w:pPr>
        <w:pStyle w:val="Paragrafoelenco1"/>
        <w:numPr>
          <w:ilvl w:val="0"/>
          <w:numId w:val="19"/>
        </w:numPr>
        <w:shd w:val="clear" w:color="auto" w:fill="FFFFFF"/>
        <w:spacing w:after="0" w:line="240" w:lineRule="auto"/>
        <w:ind w:left="709"/>
        <w:jc w:val="both"/>
        <w:rPr>
          <w:rFonts w:asciiTheme="minorHAnsi" w:hAnsiTheme="minorHAnsi" w:cs="Tahoma"/>
          <w:lang w:eastAsia="it-IT"/>
        </w:rPr>
      </w:pPr>
      <w:r w:rsidRPr="00432C65">
        <w:rPr>
          <w:rFonts w:asciiTheme="minorHAnsi" w:hAnsiTheme="minorHAnsi" w:cs="Tahoma"/>
        </w:rPr>
        <w:t xml:space="preserve">Per le donne e gli uomini stranieri ci sono diversi livelli </w:t>
      </w:r>
      <w:proofErr w:type="gramStart"/>
      <w:r w:rsidRPr="00432C65">
        <w:rPr>
          <w:rFonts w:asciiTheme="minorHAnsi" w:hAnsiTheme="minorHAnsi" w:cs="Tahoma"/>
        </w:rPr>
        <w:t xml:space="preserve">di </w:t>
      </w:r>
      <w:proofErr w:type="gramEnd"/>
      <w:r w:rsidRPr="00432C65">
        <w:rPr>
          <w:rFonts w:asciiTheme="minorHAnsi" w:hAnsiTheme="minorHAnsi" w:cs="Tahoma"/>
        </w:rPr>
        <w:t xml:space="preserve">informazioni a cui potrebbero essere interessati in base alla situazione in cui possono trovarsi. </w:t>
      </w:r>
    </w:p>
    <w:p w:rsidR="00685280" w:rsidRPr="00432C65" w:rsidRDefault="00685280" w:rsidP="00031E7B">
      <w:pPr>
        <w:pStyle w:val="Paragrafoelenco1"/>
        <w:shd w:val="clear" w:color="auto" w:fill="FFFFFF"/>
        <w:spacing w:after="0" w:line="240" w:lineRule="auto"/>
        <w:ind w:left="709"/>
        <w:jc w:val="both"/>
        <w:rPr>
          <w:rFonts w:asciiTheme="minorHAnsi" w:hAnsiTheme="minorHAnsi" w:cs="Tahoma"/>
          <w:lang w:eastAsia="it-IT"/>
        </w:rPr>
      </w:pPr>
      <w:r w:rsidRPr="00432C65">
        <w:rPr>
          <w:rFonts w:asciiTheme="minorHAnsi" w:hAnsiTheme="minorHAnsi" w:cs="Tahoma"/>
          <w:color w:val="222222"/>
          <w:lang w:eastAsia="it-IT"/>
        </w:rPr>
        <w:t xml:space="preserve">Per promuovere la diffusione </w:t>
      </w:r>
      <w:proofErr w:type="gramStart"/>
      <w:r w:rsidRPr="00432C65">
        <w:rPr>
          <w:rFonts w:asciiTheme="minorHAnsi" w:hAnsiTheme="minorHAnsi" w:cs="Tahoma"/>
          <w:color w:val="222222"/>
          <w:lang w:eastAsia="it-IT"/>
        </w:rPr>
        <w:t xml:space="preserve">di </w:t>
      </w:r>
      <w:proofErr w:type="gramEnd"/>
      <w:r w:rsidRPr="00432C65">
        <w:rPr>
          <w:rFonts w:asciiTheme="minorHAnsi" w:hAnsiTheme="minorHAnsi" w:cs="Tahoma"/>
          <w:color w:val="222222"/>
          <w:lang w:eastAsia="it-IT"/>
        </w:rPr>
        <w:t xml:space="preserve">informazioni e favorire il processo di conoscenza reciproca e di integrazione, verrà proposta una serie di </w:t>
      </w:r>
      <w:r w:rsidRPr="00432C65">
        <w:rPr>
          <w:rFonts w:asciiTheme="minorHAnsi" w:hAnsiTheme="minorHAnsi" w:cs="Tahoma"/>
          <w:b/>
          <w:color w:val="222222"/>
          <w:lang w:eastAsia="it-IT"/>
        </w:rPr>
        <w:t>incontri</w:t>
      </w:r>
      <w:r w:rsidRPr="00432C65">
        <w:rPr>
          <w:rFonts w:asciiTheme="minorHAnsi" w:hAnsiTheme="minorHAnsi" w:cs="Tahoma"/>
          <w:b/>
        </w:rPr>
        <w:t xml:space="preserve"> pubblici per adulti (sia stranieri che italiani), </w:t>
      </w:r>
      <w:r w:rsidRPr="00432C65">
        <w:rPr>
          <w:rFonts w:asciiTheme="minorHAnsi" w:hAnsiTheme="minorHAnsi" w:cs="Tahoma"/>
        </w:rPr>
        <w:t>pomeridiano e/o serali, tenuti da esperti nelle seguenti tematiche:</w:t>
      </w:r>
    </w:p>
    <w:p w:rsidR="00685280" w:rsidRPr="00432C65" w:rsidRDefault="00685280" w:rsidP="00031E7B">
      <w:pPr>
        <w:pStyle w:val="Paragrafoelenco1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="Tahoma"/>
        </w:rPr>
      </w:pPr>
      <w:r w:rsidRPr="00432C65">
        <w:rPr>
          <w:rFonts w:asciiTheme="minorHAnsi" w:hAnsiTheme="minorHAnsi" w:cs="Tahoma"/>
          <w:b/>
        </w:rPr>
        <w:t>I primi articoli della costituzione italiana</w:t>
      </w:r>
      <w:proofErr w:type="gramStart"/>
      <w:r w:rsidRPr="00432C65">
        <w:rPr>
          <w:rFonts w:asciiTheme="minorHAnsi" w:hAnsiTheme="minorHAnsi" w:cs="Tahoma"/>
        </w:rPr>
        <w:t xml:space="preserve"> :</w:t>
      </w:r>
      <w:proofErr w:type="gramEnd"/>
      <w:r w:rsidRPr="00432C65">
        <w:rPr>
          <w:rFonts w:asciiTheme="minorHAnsi" w:hAnsiTheme="minorHAnsi" w:cs="Tahoma"/>
        </w:rPr>
        <w:t xml:space="preserve"> i principi fondamentali della convivenza   </w:t>
      </w:r>
    </w:p>
    <w:p w:rsidR="00685280" w:rsidRPr="00432C65" w:rsidRDefault="00685280" w:rsidP="00031E7B">
      <w:pPr>
        <w:pStyle w:val="Paragrafoelenco1"/>
        <w:numPr>
          <w:ilvl w:val="0"/>
          <w:numId w:val="9"/>
        </w:numPr>
        <w:spacing w:after="0"/>
        <w:jc w:val="both"/>
        <w:rPr>
          <w:rFonts w:asciiTheme="minorHAnsi" w:hAnsiTheme="minorHAnsi" w:cs="Tahoma"/>
        </w:rPr>
      </w:pPr>
      <w:proofErr w:type="gramStart"/>
      <w:r w:rsidRPr="00432C65">
        <w:rPr>
          <w:rFonts w:asciiTheme="minorHAnsi" w:hAnsiTheme="minorHAnsi" w:cs="Tahoma"/>
          <w:b/>
        </w:rPr>
        <w:t>Diritti e doveri</w:t>
      </w:r>
      <w:r w:rsidRPr="00432C65">
        <w:rPr>
          <w:rFonts w:asciiTheme="minorHAnsi" w:hAnsiTheme="minorHAnsi" w:cs="Tahoma"/>
        </w:rPr>
        <w:t>: leggi sull’immigrazione,</w:t>
      </w:r>
      <w:r w:rsidRPr="00432C65">
        <w:rPr>
          <w:rFonts w:asciiTheme="minorHAnsi" w:hAnsiTheme="minorHAnsi" w:cs="Tahoma"/>
          <w:color w:val="222222"/>
          <w:lang w:eastAsia="it-IT"/>
        </w:rPr>
        <w:t xml:space="preserve"> diritti e doveri del migrante, cittadinanza italiana, informazioni sui documenti, </w:t>
      </w:r>
      <w:r w:rsidRPr="00432C65">
        <w:rPr>
          <w:rFonts w:asciiTheme="minorHAnsi" w:hAnsiTheme="minorHAnsi" w:cs="Tahoma"/>
        </w:rPr>
        <w:t xml:space="preserve">la casa, </w:t>
      </w:r>
      <w:r w:rsidRPr="00432C65">
        <w:rPr>
          <w:rFonts w:asciiTheme="minorHAnsi" w:hAnsiTheme="minorHAnsi" w:cs="Tahoma"/>
          <w:color w:val="222222"/>
          <w:lang w:eastAsia="it-IT"/>
        </w:rPr>
        <w:t>permes</w:t>
      </w:r>
      <w:proofErr w:type="gramEnd"/>
      <w:r w:rsidRPr="00432C65">
        <w:rPr>
          <w:rFonts w:asciiTheme="minorHAnsi" w:hAnsiTheme="minorHAnsi" w:cs="Tahoma"/>
          <w:color w:val="222222"/>
          <w:lang w:eastAsia="it-IT"/>
        </w:rPr>
        <w:t>si di lavoro, ricongiungimenti, i</w:t>
      </w:r>
      <w:r w:rsidRPr="00432C65">
        <w:rPr>
          <w:rFonts w:asciiTheme="minorHAnsi" w:hAnsiTheme="minorHAnsi" w:cs="Tahoma"/>
        </w:rPr>
        <w:t>l sistema fiscale,</w:t>
      </w:r>
      <w:r w:rsidRPr="00432C65">
        <w:rPr>
          <w:rFonts w:asciiTheme="minorHAnsi" w:hAnsiTheme="minorHAnsi" w:cs="Tahoma"/>
          <w:color w:val="222222"/>
          <w:lang w:eastAsia="it-IT"/>
        </w:rPr>
        <w:t xml:space="preserve"> diritti sanitari</w:t>
      </w:r>
    </w:p>
    <w:p w:rsidR="00685280" w:rsidRPr="00432C65" w:rsidRDefault="00685280" w:rsidP="00031E7B">
      <w:pPr>
        <w:pStyle w:val="Paragrafoelenco1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="Tahoma"/>
          <w:b/>
        </w:rPr>
      </w:pPr>
      <w:r w:rsidRPr="00432C65">
        <w:rPr>
          <w:rFonts w:asciiTheme="minorHAnsi" w:hAnsiTheme="minorHAnsi" w:cs="Tahoma"/>
          <w:b/>
        </w:rPr>
        <w:t>Il lavoro</w:t>
      </w:r>
      <w:r w:rsidRPr="00432C65">
        <w:rPr>
          <w:rFonts w:asciiTheme="minorHAnsi" w:hAnsiTheme="minorHAnsi" w:cs="Tahoma"/>
        </w:rPr>
        <w:t xml:space="preserve">: disoccupazione e </w:t>
      </w:r>
      <w:r w:rsidRPr="00432C65">
        <w:rPr>
          <w:rFonts w:asciiTheme="minorHAnsi" w:hAnsiTheme="minorHAnsi" w:cs="Tahoma"/>
          <w:color w:val="222222"/>
          <w:lang w:eastAsia="it-IT"/>
        </w:rPr>
        <w:t>ricerca lavoro (quali documenti, centri per l’impiego,</w:t>
      </w:r>
      <w:proofErr w:type="gramStart"/>
      <w:r w:rsidRPr="00432C65">
        <w:rPr>
          <w:rFonts w:asciiTheme="minorHAnsi" w:hAnsiTheme="minorHAnsi" w:cs="Tahoma"/>
        </w:rPr>
        <w:t xml:space="preserve"> </w:t>
      </w:r>
      <w:r w:rsidRPr="00432C65">
        <w:rPr>
          <w:rFonts w:asciiTheme="minorHAnsi" w:hAnsiTheme="minorHAnsi" w:cs="Tahoma"/>
          <w:color w:val="222222"/>
          <w:lang w:eastAsia="it-IT"/>
        </w:rPr>
        <w:t>,</w:t>
      </w:r>
      <w:proofErr w:type="gramEnd"/>
      <w:r w:rsidRPr="00432C65">
        <w:rPr>
          <w:rFonts w:asciiTheme="minorHAnsi" w:hAnsiTheme="minorHAnsi" w:cs="Tahoma"/>
          <w:color w:val="222222"/>
          <w:lang w:eastAsia="it-IT"/>
        </w:rPr>
        <w:t xml:space="preserve"> compilazione CV), il lavoro in regola (perché, i rischi del nero, i voucher, il </w:t>
      </w:r>
      <w:r w:rsidRPr="00432C65">
        <w:rPr>
          <w:rFonts w:asciiTheme="minorHAnsi" w:hAnsiTheme="minorHAnsi" w:cs="Tahoma"/>
        </w:rPr>
        <w:t>lavoro interinale, i contratti di lavoro),</w:t>
      </w:r>
      <w:r w:rsidRPr="00432C65">
        <w:rPr>
          <w:rFonts w:asciiTheme="minorHAnsi" w:hAnsiTheme="minorHAnsi" w:cs="Tahoma"/>
          <w:color w:val="222222"/>
          <w:lang w:eastAsia="it-IT"/>
        </w:rPr>
        <w:t xml:space="preserve"> la </w:t>
      </w:r>
      <w:r w:rsidRPr="00432C65">
        <w:rPr>
          <w:rFonts w:asciiTheme="minorHAnsi" w:hAnsiTheme="minorHAnsi" w:cs="Tahoma"/>
        </w:rPr>
        <w:t xml:space="preserve">sicurezza sul lavoro, la </w:t>
      </w:r>
      <w:r w:rsidRPr="00432C65">
        <w:rPr>
          <w:rFonts w:asciiTheme="minorHAnsi" w:hAnsiTheme="minorHAnsi" w:cs="Tahoma"/>
          <w:color w:val="222222"/>
          <w:lang w:eastAsia="it-IT"/>
        </w:rPr>
        <w:t>pensione</w:t>
      </w:r>
    </w:p>
    <w:p w:rsidR="00685280" w:rsidRPr="00432C65" w:rsidRDefault="00685280" w:rsidP="00031E7B">
      <w:pPr>
        <w:pStyle w:val="Paragrafoelenco1"/>
        <w:numPr>
          <w:ilvl w:val="0"/>
          <w:numId w:val="9"/>
        </w:numPr>
        <w:tabs>
          <w:tab w:val="clear" w:pos="1068"/>
          <w:tab w:val="num" w:pos="1134"/>
        </w:tabs>
        <w:spacing w:after="0" w:line="240" w:lineRule="auto"/>
        <w:ind w:left="1134"/>
        <w:jc w:val="both"/>
        <w:rPr>
          <w:rFonts w:asciiTheme="minorHAnsi" w:hAnsiTheme="minorHAnsi" w:cs="Tahoma"/>
          <w:color w:val="222222"/>
          <w:lang w:eastAsia="it-IT"/>
        </w:rPr>
      </w:pPr>
      <w:r w:rsidRPr="00432C65">
        <w:rPr>
          <w:rFonts w:asciiTheme="minorHAnsi" w:hAnsiTheme="minorHAnsi" w:cs="Tahoma"/>
          <w:b/>
        </w:rPr>
        <w:t>Il sistema scolastico e i rapporti scuola/famiglia:</w:t>
      </w:r>
      <w:r w:rsidRPr="00432C65">
        <w:rPr>
          <w:rFonts w:asciiTheme="minorHAnsi" w:hAnsiTheme="minorHAnsi" w:cs="Tahoma"/>
          <w:color w:val="222222"/>
          <w:lang w:eastAsia="it-IT"/>
        </w:rPr>
        <w:t xml:space="preserve"> il percorso scolastico in Italia, iscrizioni alla scuola dell’obbligo, importanza della conoscenza della lingua italiana, dove e come imparare l’</w:t>
      </w:r>
      <w:proofErr w:type="gramStart"/>
      <w:r w:rsidRPr="00432C65">
        <w:rPr>
          <w:rFonts w:asciiTheme="minorHAnsi" w:hAnsiTheme="minorHAnsi" w:cs="Tahoma"/>
          <w:color w:val="222222"/>
          <w:lang w:eastAsia="it-IT"/>
        </w:rPr>
        <w:t>italiano</w:t>
      </w:r>
      <w:proofErr w:type="gramEnd"/>
    </w:p>
    <w:p w:rsidR="00685280" w:rsidRPr="00432C65" w:rsidRDefault="00685280" w:rsidP="00031E7B">
      <w:pPr>
        <w:pStyle w:val="Paragrafoelenco1"/>
        <w:numPr>
          <w:ilvl w:val="0"/>
          <w:numId w:val="9"/>
        </w:numPr>
        <w:tabs>
          <w:tab w:val="clear" w:pos="1068"/>
          <w:tab w:val="num" w:pos="1134"/>
        </w:tabs>
        <w:spacing w:after="0" w:line="240" w:lineRule="auto"/>
        <w:ind w:left="1134"/>
        <w:jc w:val="both"/>
        <w:rPr>
          <w:rFonts w:asciiTheme="minorHAnsi" w:hAnsiTheme="minorHAnsi" w:cs="Tahoma"/>
          <w:color w:val="222222"/>
          <w:lang w:eastAsia="it-IT"/>
        </w:rPr>
      </w:pPr>
      <w:r w:rsidRPr="00432C65">
        <w:rPr>
          <w:rFonts w:asciiTheme="minorHAnsi" w:hAnsiTheme="minorHAnsi" w:cs="Tahoma"/>
          <w:b/>
        </w:rPr>
        <w:t xml:space="preserve">La salute e l’igiene: </w:t>
      </w:r>
      <w:r w:rsidRPr="00432C65">
        <w:rPr>
          <w:rFonts w:asciiTheme="minorHAnsi" w:hAnsiTheme="minorHAnsi" w:cs="Tahoma"/>
        </w:rPr>
        <w:t xml:space="preserve">il sistema sanitario italiano, informazioni igienico-sanitarie di base, </w:t>
      </w:r>
      <w:proofErr w:type="gramStart"/>
      <w:r w:rsidRPr="00432C65">
        <w:rPr>
          <w:rFonts w:asciiTheme="minorHAnsi" w:hAnsiTheme="minorHAnsi" w:cs="Tahoma"/>
          <w:color w:val="222222"/>
          <w:lang w:eastAsia="it-IT"/>
        </w:rPr>
        <w:t>informazioni</w:t>
      </w:r>
      <w:proofErr w:type="gramEnd"/>
      <w:r w:rsidRPr="00432C65">
        <w:rPr>
          <w:rFonts w:asciiTheme="minorHAnsi" w:hAnsiTheme="minorHAnsi" w:cs="Tahoma"/>
          <w:color w:val="222222"/>
          <w:lang w:eastAsia="it-IT"/>
        </w:rPr>
        <w:t xml:space="preserve"> per i genitori (cura del bambino, principali malattie infantili, scelta del pediatra, vaccinazioni), informazioni per persone che assistono gli anziani (</w:t>
      </w:r>
      <w:proofErr w:type="spellStart"/>
      <w:r w:rsidRPr="00432C65">
        <w:rPr>
          <w:rFonts w:asciiTheme="minorHAnsi" w:hAnsiTheme="minorHAnsi" w:cs="Tahoma"/>
          <w:color w:val="222222"/>
          <w:lang w:eastAsia="it-IT"/>
        </w:rPr>
        <w:t>accudimento</w:t>
      </w:r>
      <w:proofErr w:type="spellEnd"/>
      <w:r w:rsidRPr="00432C65">
        <w:rPr>
          <w:rFonts w:asciiTheme="minorHAnsi" w:hAnsiTheme="minorHAnsi" w:cs="Tahoma"/>
          <w:color w:val="222222"/>
          <w:lang w:eastAsia="it-IT"/>
        </w:rPr>
        <w:t xml:space="preserve"> dell’anziano, nozioni di base sui farmaci, igiene della persona), benessere e attività sessuale (malattie infettive, utilizzo dei metodi contraccettivi, </w:t>
      </w:r>
      <w:proofErr w:type="spellStart"/>
      <w:r w:rsidRPr="00432C65">
        <w:rPr>
          <w:rFonts w:asciiTheme="minorHAnsi" w:hAnsiTheme="minorHAnsi" w:cs="Tahoma"/>
          <w:color w:val="222222"/>
          <w:lang w:eastAsia="it-IT"/>
        </w:rPr>
        <w:t>gravidanza…</w:t>
      </w:r>
      <w:proofErr w:type="spellEnd"/>
      <w:r w:rsidRPr="00432C65">
        <w:rPr>
          <w:rFonts w:asciiTheme="minorHAnsi" w:hAnsiTheme="minorHAnsi" w:cs="Tahoma"/>
          <w:color w:val="222222"/>
          <w:lang w:eastAsia="it-IT"/>
        </w:rPr>
        <w:t>)</w:t>
      </w:r>
    </w:p>
    <w:p w:rsidR="00685280" w:rsidRPr="00432C65" w:rsidRDefault="00685280" w:rsidP="00031E7B">
      <w:pPr>
        <w:pStyle w:val="Paragrafoelenco1"/>
        <w:numPr>
          <w:ilvl w:val="0"/>
          <w:numId w:val="9"/>
        </w:numPr>
        <w:tabs>
          <w:tab w:val="clear" w:pos="1068"/>
          <w:tab w:val="num" w:pos="1134"/>
        </w:tabs>
        <w:spacing w:after="0" w:line="240" w:lineRule="auto"/>
        <w:ind w:left="1134"/>
        <w:jc w:val="both"/>
        <w:rPr>
          <w:rFonts w:asciiTheme="minorHAnsi" w:hAnsiTheme="minorHAnsi" w:cs="Tahoma"/>
          <w:color w:val="222222"/>
          <w:lang w:eastAsia="it-IT"/>
        </w:rPr>
      </w:pPr>
      <w:r w:rsidRPr="00432C65">
        <w:rPr>
          <w:rFonts w:asciiTheme="minorHAnsi" w:hAnsiTheme="minorHAnsi" w:cs="Tahoma"/>
          <w:b/>
        </w:rPr>
        <w:t>I servizi del Comune –</w:t>
      </w:r>
      <w:proofErr w:type="gramStart"/>
      <w:r w:rsidRPr="00432C65">
        <w:rPr>
          <w:rFonts w:asciiTheme="minorHAnsi" w:hAnsiTheme="minorHAnsi" w:cs="Tahoma"/>
          <w:b/>
        </w:rPr>
        <w:t xml:space="preserve">  </w:t>
      </w:r>
      <w:proofErr w:type="gramEnd"/>
      <w:r w:rsidRPr="00432C65">
        <w:rPr>
          <w:rFonts w:asciiTheme="minorHAnsi" w:hAnsiTheme="minorHAnsi" w:cs="Tahoma"/>
          <w:b/>
        </w:rPr>
        <w:t xml:space="preserve">I servizi delle Associazioni – Il Ruolo della polizia municipale e dei  Carabinieri </w:t>
      </w:r>
      <w:r w:rsidRPr="00432C65">
        <w:rPr>
          <w:rFonts w:asciiTheme="minorHAnsi" w:hAnsiTheme="minorHAnsi" w:cs="Tahoma"/>
          <w:color w:val="222222"/>
          <w:lang w:eastAsia="it-IT"/>
        </w:rPr>
        <w:t>- accoglienza in città: indirizzi utili, sportelli di assistenza attivi, enti di riferimento per le diverse tematiche, …</w:t>
      </w:r>
    </w:p>
    <w:p w:rsidR="00685280" w:rsidRPr="00432C65" w:rsidRDefault="00685280" w:rsidP="00031E7B">
      <w:pPr>
        <w:ind w:left="720"/>
        <w:jc w:val="both"/>
        <w:rPr>
          <w:rFonts w:cs="Tahoma"/>
          <w:b/>
        </w:rPr>
      </w:pPr>
      <w:r w:rsidRPr="00432C65">
        <w:rPr>
          <w:rFonts w:cs="Tahoma"/>
          <w:b/>
        </w:rPr>
        <w:t xml:space="preserve">Gli incontri </w:t>
      </w:r>
      <w:proofErr w:type="spellStart"/>
      <w:r w:rsidRPr="00432C65">
        <w:rPr>
          <w:rFonts w:cs="Tahoma"/>
          <w:b/>
        </w:rPr>
        <w:t>videoripresi</w:t>
      </w:r>
      <w:proofErr w:type="spellEnd"/>
      <w:proofErr w:type="gramStart"/>
      <w:r w:rsidRPr="00432C65">
        <w:rPr>
          <w:rFonts w:cs="Tahoma"/>
          <w:b/>
        </w:rPr>
        <w:t xml:space="preserve">  </w:t>
      </w:r>
      <w:proofErr w:type="gramEnd"/>
      <w:r w:rsidRPr="00432C65">
        <w:rPr>
          <w:rFonts w:cs="Tahoma"/>
          <w:b/>
        </w:rPr>
        <w:t xml:space="preserve">saranno  riproposti al pomeriggio nelle sedi delle diverse associazioni gruppi di progetto per le donne che non escono la sera. </w:t>
      </w:r>
    </w:p>
    <w:p w:rsidR="00685280" w:rsidRPr="00432C65" w:rsidRDefault="00685280" w:rsidP="00031E7B">
      <w:pPr>
        <w:ind w:left="708"/>
        <w:jc w:val="both"/>
        <w:rPr>
          <w:rFonts w:cs="Tahoma"/>
        </w:rPr>
      </w:pPr>
      <w:r w:rsidRPr="00432C65">
        <w:rPr>
          <w:rFonts w:cs="Tahoma"/>
          <w:b/>
        </w:rPr>
        <w:t xml:space="preserve">Per favorire ulteriormente la diffusione delle informazioni, </w:t>
      </w:r>
      <w:proofErr w:type="gramStart"/>
      <w:r w:rsidRPr="00432C65">
        <w:rPr>
          <w:rFonts w:cs="Tahoma"/>
          <w:b/>
        </w:rPr>
        <w:t>verranno</w:t>
      </w:r>
      <w:proofErr w:type="gramEnd"/>
      <w:r w:rsidRPr="00432C65">
        <w:rPr>
          <w:rFonts w:cs="Tahoma"/>
          <w:b/>
        </w:rPr>
        <w:t xml:space="preserve"> realizzati diversi volantini sulle stesse tematiche trattate, esplicativi nelle principali lingue</w:t>
      </w:r>
      <w:r w:rsidRPr="00432C65">
        <w:rPr>
          <w:rFonts w:cs="Tahoma"/>
        </w:rPr>
        <w:t xml:space="preserve">. La distribuzione di questo materiale informativo potrà avvenire attraverso le associazioni che si occupano </w:t>
      </w:r>
      <w:proofErr w:type="gramStart"/>
      <w:r w:rsidRPr="00432C65">
        <w:rPr>
          <w:rFonts w:cs="Tahoma"/>
        </w:rPr>
        <w:t xml:space="preserve">di </w:t>
      </w:r>
      <w:proofErr w:type="gramEnd"/>
      <w:r w:rsidRPr="00432C65">
        <w:rPr>
          <w:rFonts w:cs="Tahoma"/>
        </w:rPr>
        <w:t>immigrazione che potranno riunirli in fascicoli personalizzati in base alla propria utenza.</w:t>
      </w:r>
    </w:p>
    <w:p w:rsidR="00685280" w:rsidRPr="00432C65" w:rsidRDefault="00685280" w:rsidP="00031E7B">
      <w:pPr>
        <w:pStyle w:val="Paragrafoelenco1"/>
        <w:numPr>
          <w:ilvl w:val="0"/>
          <w:numId w:val="19"/>
        </w:numPr>
        <w:shd w:val="clear" w:color="auto" w:fill="FFFFFF"/>
        <w:spacing w:after="0" w:line="240" w:lineRule="auto"/>
        <w:ind w:left="709"/>
        <w:jc w:val="both"/>
        <w:rPr>
          <w:rFonts w:asciiTheme="minorHAnsi" w:hAnsiTheme="minorHAnsi" w:cs="Tahoma"/>
          <w:lang w:eastAsia="it-IT"/>
        </w:rPr>
      </w:pPr>
      <w:r w:rsidRPr="00432C65">
        <w:rPr>
          <w:rFonts w:asciiTheme="minorHAnsi" w:hAnsiTheme="minorHAnsi" w:cs="Tahoma"/>
        </w:rPr>
        <w:t xml:space="preserve">La popolazione italiana è spesso sottovalutata nel processo </w:t>
      </w:r>
      <w:proofErr w:type="gramStart"/>
      <w:r w:rsidRPr="00432C65">
        <w:rPr>
          <w:rFonts w:asciiTheme="minorHAnsi" w:hAnsiTheme="minorHAnsi" w:cs="Tahoma"/>
        </w:rPr>
        <w:t xml:space="preserve">di </w:t>
      </w:r>
      <w:proofErr w:type="gramEnd"/>
      <w:r w:rsidRPr="00432C65">
        <w:rPr>
          <w:rFonts w:asciiTheme="minorHAnsi" w:hAnsiTheme="minorHAnsi" w:cs="Tahoma"/>
        </w:rPr>
        <w:t xml:space="preserve">integrazione degli stranieri. Per coinvolgerla maggiormente, si propone di creare </w:t>
      </w:r>
      <w:r w:rsidRPr="00432C65">
        <w:rPr>
          <w:rFonts w:asciiTheme="minorHAnsi" w:hAnsiTheme="minorHAnsi" w:cs="Tahoma"/>
          <w:b/>
        </w:rPr>
        <w:t xml:space="preserve">una sezione all’interno  del sito web del comune di </w:t>
      </w:r>
      <w:proofErr w:type="spellStart"/>
      <w:r w:rsidRPr="00432C65">
        <w:rPr>
          <w:rFonts w:asciiTheme="minorHAnsi" w:hAnsiTheme="minorHAnsi" w:cs="Tahoma"/>
          <w:b/>
        </w:rPr>
        <w:t>Tradate</w:t>
      </w:r>
      <w:proofErr w:type="spellEnd"/>
      <w:r w:rsidRPr="00432C65">
        <w:rPr>
          <w:rFonts w:asciiTheme="minorHAnsi" w:hAnsiTheme="minorHAnsi" w:cs="Tahoma"/>
          <w:b/>
        </w:rPr>
        <w:t xml:space="preserve">, che fornisca informazioni sullo stato dell'immigrazione locale; la sezione sarebbe a cura delle associazioni del territorio che si occupano </w:t>
      </w:r>
      <w:proofErr w:type="gramStart"/>
      <w:r w:rsidRPr="00432C65">
        <w:rPr>
          <w:rFonts w:asciiTheme="minorHAnsi" w:hAnsiTheme="minorHAnsi" w:cs="Tahoma"/>
          <w:b/>
        </w:rPr>
        <w:t xml:space="preserve">di </w:t>
      </w:r>
      <w:proofErr w:type="gramEnd"/>
      <w:r w:rsidRPr="00432C65">
        <w:rPr>
          <w:rFonts w:asciiTheme="minorHAnsi" w:hAnsiTheme="minorHAnsi" w:cs="Tahoma"/>
          <w:b/>
        </w:rPr>
        <w:t>immigrati</w:t>
      </w:r>
      <w:r w:rsidRPr="00432C65">
        <w:rPr>
          <w:rFonts w:asciiTheme="minorHAnsi" w:hAnsiTheme="minorHAnsi" w:cs="Tahoma"/>
        </w:rPr>
        <w:t xml:space="preserve"> </w:t>
      </w:r>
      <w:r w:rsidR="00890364">
        <w:rPr>
          <w:rFonts w:asciiTheme="minorHAnsi" w:hAnsiTheme="minorHAnsi" w:cs="Tahoma"/>
        </w:rPr>
        <w:t xml:space="preserve"> riuniti intorno al tavolo del Welfare </w:t>
      </w:r>
      <w:r w:rsidRPr="00432C65">
        <w:rPr>
          <w:rFonts w:asciiTheme="minorHAnsi" w:hAnsiTheme="minorHAnsi" w:cs="Tahoma"/>
        </w:rPr>
        <w:t>e che, conoscendo direttamente il fenomeno a livello locale, possono offrire a chiunque preziose informazioni sulla realtà dell'immigrazione e su come relazionarsi con gli stranieri "della porta accanto".</w:t>
      </w:r>
    </w:p>
    <w:p w:rsidR="00B47F61" w:rsidRPr="006A65AE" w:rsidRDefault="00685280" w:rsidP="00031E7B">
      <w:pPr>
        <w:pStyle w:val="Paragrafoelenco1"/>
        <w:numPr>
          <w:ilvl w:val="0"/>
          <w:numId w:val="19"/>
        </w:numPr>
        <w:shd w:val="clear" w:color="auto" w:fill="FFFFFF"/>
        <w:spacing w:after="0" w:line="240" w:lineRule="auto"/>
        <w:ind w:left="709"/>
        <w:jc w:val="both"/>
        <w:rPr>
          <w:b/>
        </w:rPr>
      </w:pPr>
      <w:r w:rsidRPr="006A65AE">
        <w:rPr>
          <w:rFonts w:asciiTheme="minorHAnsi" w:hAnsiTheme="minorHAnsi" w:cs="Tahoma"/>
          <w:lang w:eastAsia="it-IT"/>
        </w:rPr>
        <w:t xml:space="preserve">Se da un lato è utile offrire alla popolazione italiana locale una fonte </w:t>
      </w:r>
      <w:proofErr w:type="gramStart"/>
      <w:r w:rsidRPr="006A65AE">
        <w:rPr>
          <w:rFonts w:asciiTheme="minorHAnsi" w:hAnsiTheme="minorHAnsi" w:cs="Tahoma"/>
          <w:lang w:eastAsia="it-IT"/>
        </w:rPr>
        <w:t xml:space="preserve">di </w:t>
      </w:r>
      <w:proofErr w:type="gramEnd"/>
      <w:r w:rsidRPr="006A65AE">
        <w:rPr>
          <w:rFonts w:asciiTheme="minorHAnsi" w:hAnsiTheme="minorHAnsi" w:cs="Tahoma"/>
          <w:lang w:eastAsia="it-IT"/>
        </w:rPr>
        <w:t xml:space="preserve">informazione a cui rivolgersi in caso di bisogno o interesse nell'approfondimento della tematica dell'immigrazione è altrettanto utile raggiungere persone che non sentono il bisogno di informarsi o non sanno come farlo, organizzando eventi efficaci di sensibilizzazione sul territorio. </w:t>
      </w:r>
      <w:proofErr w:type="gramStart"/>
      <w:r w:rsidRPr="006A65AE">
        <w:rPr>
          <w:rFonts w:asciiTheme="minorHAnsi" w:hAnsiTheme="minorHAnsi" w:cs="Tahoma"/>
          <w:b/>
          <w:lang w:eastAsia="it-IT"/>
        </w:rPr>
        <w:t>Verrà</w:t>
      </w:r>
      <w:proofErr w:type="gramEnd"/>
      <w:r w:rsidRPr="006A65AE">
        <w:rPr>
          <w:rFonts w:asciiTheme="minorHAnsi" w:hAnsiTheme="minorHAnsi" w:cs="Tahoma"/>
          <w:b/>
          <w:lang w:eastAsia="it-IT"/>
        </w:rPr>
        <w:t xml:space="preserve"> sperimentata una mostra fotografica</w:t>
      </w:r>
      <w:r w:rsidRPr="006A65AE">
        <w:rPr>
          <w:rFonts w:asciiTheme="minorHAnsi" w:hAnsiTheme="minorHAnsi" w:cs="Tahoma"/>
          <w:lang w:eastAsia="it-IT"/>
        </w:rPr>
        <w:t xml:space="preserve"> come strumento di sensibilizzazione possibile da replicare senza costi aggiuntivi in diversi contesti, dallo spazio pubblico, alla scuola, o abbinato a diverse occasioni di sensibilizzazione. </w:t>
      </w:r>
    </w:p>
    <w:p w:rsidR="00165431" w:rsidRDefault="00165431" w:rsidP="00031E7B">
      <w:pPr>
        <w:jc w:val="both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br w:type="page"/>
      </w:r>
    </w:p>
    <w:p w:rsidR="00063485" w:rsidRDefault="008E2B98" w:rsidP="00AA274F">
      <w:pPr>
        <w:pStyle w:val="Titolo2"/>
      </w:pPr>
      <w:bookmarkStart w:id="11" w:name="_Toc355036030"/>
      <w:r>
        <w:lastRenderedPageBreak/>
        <w:t xml:space="preserve">ATTIVITA’ 3 </w:t>
      </w:r>
      <w:r w:rsidR="00BB5011">
        <w:t>–</w:t>
      </w:r>
      <w:r>
        <w:t xml:space="preserve"> </w:t>
      </w:r>
      <w:r w:rsidR="0059550D" w:rsidRPr="008F2060">
        <w:t>LABORATORI</w:t>
      </w:r>
      <w:r w:rsidR="00AA274F" w:rsidRPr="008F2060">
        <w:t xml:space="preserve"> / GIOCHI SENZA FRONTIERE</w:t>
      </w:r>
      <w:bookmarkEnd w:id="11"/>
      <w:r w:rsidR="00AA274F">
        <w:t xml:space="preserve"> </w:t>
      </w:r>
    </w:p>
    <w:p w:rsidR="00AA274F" w:rsidRDefault="00AA274F" w:rsidP="00063485">
      <w:pPr>
        <w:pStyle w:val="Titolo3"/>
      </w:pPr>
      <w:proofErr w:type="gramStart"/>
      <w:r>
        <w:t>per</w:t>
      </w:r>
      <w:proofErr w:type="gramEnd"/>
      <w:r>
        <w:t xml:space="preserve"> i ragazzi delle scuole per la promozione di una positiva  convivenza tra i giovani abitanti della città </w:t>
      </w:r>
    </w:p>
    <w:p w:rsidR="00AA274F" w:rsidRDefault="00E333E2" w:rsidP="00AA274F">
      <w:pPr>
        <w:pStyle w:val="Titolo2"/>
      </w:pPr>
      <w:r>
        <w:rPr>
          <w:noProof/>
          <w:lang w:eastAsia="it-IT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4053205</wp:posOffset>
            </wp:positionH>
            <wp:positionV relativeFrom="paragraph">
              <wp:posOffset>371475</wp:posOffset>
            </wp:positionV>
            <wp:extent cx="1990725" cy="1328420"/>
            <wp:effectExtent l="19050" t="0" r="9525" b="0"/>
            <wp:wrapSquare wrapText="bothSides"/>
            <wp:docPr id="5" name="irc_mi" descr="https://encrypted-tbn0.gstatic.com/images?q=tbn:ANd9GcQ6LnklgZijovgGOMOQ6TsPXim5sB9FsK7_XuVd22XDw9W8s6R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encrypted-tbn0.gstatic.com/images?q=tbn:ANd9GcQ6LnklgZijovgGOMOQ6TsPXim5sB9FsK7_XuVd22XDw9W8s6R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328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352D" w:rsidRDefault="006C1458">
      <w:pPr>
        <w:rPr>
          <w:rFonts w:eastAsia="Times New Roman" w:cs="Arial"/>
          <w:color w:val="222222"/>
          <w:sz w:val="20"/>
          <w:szCs w:val="20"/>
          <w:lang w:eastAsia="it-IT"/>
        </w:rPr>
      </w:pPr>
      <w:r w:rsidRPr="00A53D59">
        <w:rPr>
          <w:rFonts w:eastAsia="Times New Roman" w:cs="Arial"/>
          <w:color w:val="222222"/>
          <w:szCs w:val="20"/>
          <w:u w:val="single"/>
          <w:lang w:eastAsia="it-IT"/>
        </w:rPr>
        <w:t>LABORATORI</w:t>
      </w:r>
      <w:r w:rsidR="00E333E2" w:rsidRPr="00A53D59">
        <w:rPr>
          <w:sz w:val="24"/>
        </w:rPr>
        <w:t xml:space="preserve"> </w:t>
      </w:r>
      <w:r w:rsidRPr="00A53D59">
        <w:rPr>
          <w:rFonts w:eastAsia="Times New Roman" w:cs="Arial"/>
          <w:color w:val="222222"/>
          <w:szCs w:val="20"/>
          <w:lang w:eastAsia="it-IT"/>
        </w:rPr>
        <w:br/>
        <w:t xml:space="preserve">Il gioco è un fenomeno universale di grande trasversalità culturale, che ha viaggiato nei secoli con le migrazioni, i commercianti e gli invasori. Esso </w:t>
      </w:r>
      <w:proofErr w:type="gramStart"/>
      <w:r w:rsidRPr="00A53D59">
        <w:rPr>
          <w:rFonts w:eastAsia="Times New Roman" w:cs="Arial"/>
          <w:color w:val="222222"/>
          <w:szCs w:val="20"/>
          <w:lang w:eastAsia="it-IT"/>
        </w:rPr>
        <w:t>risulta</w:t>
      </w:r>
      <w:proofErr w:type="gramEnd"/>
      <w:r w:rsidRPr="00A53D59">
        <w:rPr>
          <w:rFonts w:eastAsia="Times New Roman" w:cs="Arial"/>
          <w:color w:val="222222"/>
          <w:szCs w:val="20"/>
          <w:lang w:eastAsia="it-IT"/>
        </w:rPr>
        <w:t xml:space="preserve"> uno strumento formidabile per stimolare e favorire le abilità fisiche e relazionali e oltre a questo valore di apprendimento può divenire un importante veicolo per avvicinarsi e conoscere meglio le altre culture. </w:t>
      </w:r>
      <w:proofErr w:type="gramStart"/>
      <w:r w:rsidRPr="00A53D59">
        <w:rPr>
          <w:rFonts w:eastAsia="Times New Roman" w:cs="Arial"/>
          <w:color w:val="222222"/>
          <w:szCs w:val="20"/>
          <w:lang w:eastAsia="it-IT"/>
        </w:rPr>
        <w:t>Verranno</w:t>
      </w:r>
      <w:proofErr w:type="gramEnd"/>
      <w:r w:rsidRPr="00A53D59">
        <w:rPr>
          <w:rFonts w:eastAsia="Times New Roman" w:cs="Arial"/>
          <w:color w:val="222222"/>
          <w:szCs w:val="20"/>
          <w:lang w:eastAsia="it-IT"/>
        </w:rPr>
        <w:t xml:space="preserve"> altresì proposti percorsi </w:t>
      </w:r>
      <w:proofErr w:type="spellStart"/>
      <w:r w:rsidRPr="00A53D59">
        <w:rPr>
          <w:rFonts w:eastAsia="Times New Roman" w:cs="Arial"/>
          <w:color w:val="222222"/>
          <w:szCs w:val="20"/>
          <w:lang w:eastAsia="it-IT"/>
        </w:rPr>
        <w:t>laboratoriali</w:t>
      </w:r>
      <w:proofErr w:type="spellEnd"/>
      <w:r w:rsidRPr="00A53D59">
        <w:rPr>
          <w:rFonts w:eastAsia="Times New Roman" w:cs="Arial"/>
          <w:color w:val="222222"/>
          <w:szCs w:val="20"/>
          <w:lang w:eastAsia="it-IT"/>
        </w:rPr>
        <w:t xml:space="preserve"> monotematici che permettano la sperimentazione di conoscenze acquisite e realtà conosciute.</w:t>
      </w:r>
      <w:r w:rsidRPr="00A53D59">
        <w:rPr>
          <w:rFonts w:eastAsia="Times New Roman" w:cs="Arial"/>
          <w:color w:val="222222"/>
          <w:szCs w:val="20"/>
          <w:lang w:eastAsia="it-IT"/>
        </w:rPr>
        <w:br/>
      </w:r>
    </w:p>
    <w:p w:rsidR="00031E7B" w:rsidRDefault="0017352D" w:rsidP="00031E7B">
      <w:pPr>
        <w:rPr>
          <w:rFonts w:eastAsia="Times New Roman" w:cs="Arial"/>
          <w:color w:val="222222"/>
          <w:u w:val="single"/>
          <w:lang w:eastAsia="it-IT"/>
        </w:rPr>
      </w:pPr>
      <w:r w:rsidRPr="00A53D59">
        <w:rPr>
          <w:rFonts w:eastAsia="Times New Roman" w:cs="Arial"/>
          <w:noProof/>
          <w:color w:val="222222"/>
          <w:lang w:eastAsia="it-IT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-106045</wp:posOffset>
            </wp:positionH>
            <wp:positionV relativeFrom="paragraph">
              <wp:posOffset>662940</wp:posOffset>
            </wp:positionV>
            <wp:extent cx="1930400" cy="1285240"/>
            <wp:effectExtent l="19050" t="0" r="0" b="0"/>
            <wp:wrapSquare wrapText="bothSides"/>
            <wp:docPr id="6" name="Immagine 4" descr="https://encrypted-tbn0.gstatic.com/images?q=tbn:ANd9GcSpt2qf129DVhJSvGynbopgCu6qexnFpjavaTEsJpRGb8Ezy8l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0.gstatic.com/images?q=tbn:ANd9GcSpt2qf129DVhJSvGynbopgCu6qexnFpjavaTEsJpRGb8Ezy8lC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1285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1458" w:rsidRPr="00A53D59">
        <w:rPr>
          <w:rFonts w:eastAsia="Times New Roman" w:cs="Arial"/>
          <w:color w:val="222222"/>
          <w:lang w:eastAsia="it-IT"/>
        </w:rPr>
        <w:t xml:space="preserve"> </w:t>
      </w:r>
      <w:r w:rsidR="006C1458" w:rsidRPr="00A53D59">
        <w:rPr>
          <w:rFonts w:eastAsia="Times New Roman" w:cs="Arial"/>
          <w:color w:val="222222"/>
          <w:u w:val="single"/>
          <w:lang w:eastAsia="it-IT"/>
        </w:rPr>
        <w:t>IL GIOCO</w:t>
      </w:r>
    </w:p>
    <w:p w:rsidR="003E65D9" w:rsidRDefault="00031E7B" w:rsidP="00031E7B">
      <w:pPr>
        <w:jc w:val="both"/>
        <w:rPr>
          <w:rFonts w:eastAsia="Times New Roman" w:cs="Arial"/>
          <w:color w:val="222222"/>
          <w:lang w:eastAsia="it-IT"/>
        </w:rPr>
      </w:pPr>
      <w:r>
        <w:rPr>
          <w:rFonts w:eastAsia="Times New Roman" w:cs="Arial"/>
          <w:color w:val="222222"/>
          <w:lang w:eastAsia="it-IT"/>
        </w:rPr>
        <w:t xml:space="preserve"> </w:t>
      </w:r>
      <w:r w:rsidR="006C1458" w:rsidRPr="00A53D59">
        <w:rPr>
          <w:rFonts w:eastAsia="Times New Roman" w:cs="Arial"/>
          <w:color w:val="222222"/>
          <w:lang w:eastAsia="it-IT"/>
        </w:rPr>
        <w:t xml:space="preserve">Formazione per gli operatori degli enti che aderiscono </w:t>
      </w:r>
      <w:proofErr w:type="gramStart"/>
      <w:r w:rsidR="006C1458" w:rsidRPr="00A53D59">
        <w:rPr>
          <w:rFonts w:eastAsia="Times New Roman" w:cs="Arial"/>
          <w:color w:val="222222"/>
          <w:lang w:eastAsia="it-IT"/>
        </w:rPr>
        <w:t>al progetto finalizzati</w:t>
      </w:r>
      <w:proofErr w:type="gramEnd"/>
      <w:r w:rsidR="006C1458" w:rsidRPr="00A53D59">
        <w:rPr>
          <w:rFonts w:eastAsia="Times New Roman" w:cs="Arial"/>
          <w:color w:val="222222"/>
          <w:lang w:eastAsia="it-IT"/>
        </w:rPr>
        <w:t xml:space="preserve"> alla conoscenza di pratiche, usanze e tradizioni culturali, culinarie, artistiche, sportive di differenti parti del mondo;</w:t>
      </w:r>
    </w:p>
    <w:p w:rsidR="0089064D" w:rsidRPr="00A53D59" w:rsidRDefault="00E333E2" w:rsidP="00031E7B">
      <w:pPr>
        <w:jc w:val="both"/>
      </w:pPr>
      <w:r w:rsidRPr="00A53D59">
        <w:rPr>
          <w:rFonts w:eastAsia="Times New Roman" w:cs="Arial"/>
          <w:color w:val="222222"/>
          <w:lang w:eastAsia="it-IT"/>
        </w:rPr>
        <w:t>-</w:t>
      </w:r>
      <w:proofErr w:type="gramStart"/>
      <w:r w:rsidRPr="00A53D59">
        <w:rPr>
          <w:rFonts w:eastAsia="Times New Roman" w:cs="Arial"/>
          <w:color w:val="222222"/>
          <w:lang w:eastAsia="it-IT"/>
        </w:rPr>
        <w:t xml:space="preserve"> </w:t>
      </w:r>
      <w:r w:rsidR="006C1458" w:rsidRPr="00A53D59">
        <w:rPr>
          <w:rFonts w:eastAsia="Times New Roman" w:cs="Arial"/>
          <w:color w:val="222222"/>
          <w:lang w:eastAsia="it-IT"/>
        </w:rPr>
        <w:t xml:space="preserve"> </w:t>
      </w:r>
      <w:proofErr w:type="gramEnd"/>
      <w:r w:rsidR="006C1458" w:rsidRPr="00A53D59">
        <w:rPr>
          <w:rFonts w:eastAsia="Times New Roman" w:cs="Arial"/>
          <w:color w:val="222222"/>
          <w:lang w:eastAsia="it-IT"/>
        </w:rPr>
        <w:t xml:space="preserve">Organizzazione e attuazione delle attività </w:t>
      </w:r>
      <w:r w:rsidRPr="00A53D59">
        <w:rPr>
          <w:rFonts w:eastAsia="Times New Roman" w:cs="Arial"/>
          <w:color w:val="222222"/>
          <w:lang w:eastAsia="it-IT"/>
        </w:rPr>
        <w:t>d</w:t>
      </w:r>
      <w:r w:rsidR="0089064D" w:rsidRPr="00A53D59">
        <w:t xml:space="preserve">a organizzare </w:t>
      </w:r>
      <w:r w:rsidRPr="00A53D59">
        <w:t xml:space="preserve">in stretta collaborazione con le scuole </w:t>
      </w:r>
      <w:r w:rsidR="0089064D" w:rsidRPr="00A53D59">
        <w:t xml:space="preserve">nei particolari con i ragazzi stessi coinvolti attraverso le scuole di ogni ordine e grado presenti sul territorio del comune a partire dalle scuole materne fino alle scuole superiori per le quali si pensa ad un </w:t>
      </w:r>
      <w:r w:rsidR="00F968D4" w:rsidRPr="00A53D59">
        <w:t>“</w:t>
      </w:r>
      <w:proofErr w:type="spellStart"/>
      <w:r w:rsidR="00F968D4" w:rsidRPr="00A53D59">
        <w:t>mundialito</w:t>
      </w:r>
      <w:proofErr w:type="spellEnd"/>
      <w:r w:rsidR="0089064D" w:rsidRPr="00A53D59">
        <w:t>” di calcetto.</w:t>
      </w:r>
    </w:p>
    <w:p w:rsidR="00A93790" w:rsidRDefault="00A93790" w:rsidP="00031E7B">
      <w:pPr>
        <w:jc w:val="both"/>
      </w:pPr>
      <w:r w:rsidRPr="00A53D59">
        <w:t xml:space="preserve">Se </w:t>
      </w:r>
      <w:r w:rsidR="0015136E">
        <w:t>possibile</w:t>
      </w:r>
      <w:proofErr w:type="gramStart"/>
      <w:r w:rsidR="0015136E">
        <w:t xml:space="preserve"> </w:t>
      </w:r>
      <w:r w:rsidRPr="00A53D59">
        <w:t xml:space="preserve"> </w:t>
      </w:r>
      <w:proofErr w:type="gramEnd"/>
      <w:r w:rsidRPr="00A53D59">
        <w:t>sperimentare insieme diversi giochi tipici dei diversi paesi di provenienza.</w:t>
      </w:r>
    </w:p>
    <w:p w:rsidR="008E2B98" w:rsidRDefault="008E2B98" w:rsidP="00AA274F">
      <w:pPr>
        <w:pStyle w:val="Titolo2"/>
      </w:pPr>
      <w:bookmarkStart w:id="12" w:name="_Toc355036031"/>
      <w:r>
        <w:t xml:space="preserve">ATTIVITA’ 4 </w:t>
      </w:r>
      <w:r w:rsidR="00BB5011">
        <w:t>–</w:t>
      </w:r>
      <w:r>
        <w:t xml:space="preserve"> </w:t>
      </w:r>
      <w:r w:rsidR="00BB5011">
        <w:t>Cittadinanza Onoraria ai bambini stranieri</w:t>
      </w:r>
      <w:bookmarkEnd w:id="12"/>
    </w:p>
    <w:p w:rsidR="00C07DAC" w:rsidRPr="00C07DAC" w:rsidRDefault="00423CBA">
      <w:pPr>
        <w:rPr>
          <w:u w:val="single"/>
        </w:rPr>
      </w:pPr>
      <w:r w:rsidRPr="00C07DAC">
        <w:rPr>
          <w:noProof/>
          <w:u w:val="single"/>
          <w:lang w:eastAsia="it-IT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4181475</wp:posOffset>
            </wp:positionH>
            <wp:positionV relativeFrom="paragraph">
              <wp:posOffset>175895</wp:posOffset>
            </wp:positionV>
            <wp:extent cx="1697355" cy="1250315"/>
            <wp:effectExtent l="19050" t="0" r="0" b="0"/>
            <wp:wrapSquare wrapText="bothSides"/>
            <wp:docPr id="8" name="irc_mi" descr="https://encrypted-tbn2.gstatic.com/images?q=tbn:ANd9GcR47UfOPRxk95kZ6HC0X0flbIiXd1zEgO_xPJ9O7sN3lybT85ILl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encrypted-tbn2.gstatic.com/images?q=tbn:ANd9GcR47UfOPRxk95kZ6HC0X0flbIiXd1zEgO_xPJ9O7sN3lybT85ILl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355" cy="1250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7DAC" w:rsidRPr="00C07DAC">
        <w:rPr>
          <w:u w:val="single"/>
        </w:rPr>
        <w:t xml:space="preserve">Le fasi </w:t>
      </w:r>
    </w:p>
    <w:p w:rsidR="00C07DAC" w:rsidRDefault="00C07DAC" w:rsidP="00C07DAC">
      <w:pPr>
        <w:pStyle w:val="Paragrafoelenco"/>
        <w:numPr>
          <w:ilvl w:val="0"/>
          <w:numId w:val="20"/>
        </w:numPr>
      </w:pPr>
      <w:r>
        <w:t xml:space="preserve">Reperimento dati </w:t>
      </w:r>
      <w:proofErr w:type="gramStart"/>
      <w:r>
        <w:t>anagrafica esatti</w:t>
      </w:r>
      <w:proofErr w:type="gramEnd"/>
      <w:r>
        <w:t xml:space="preserve"> popolazione 0- 18 anni ( da Ufficio Anagrafe)</w:t>
      </w:r>
    </w:p>
    <w:p w:rsidR="00BD0831" w:rsidRDefault="00E47CC7" w:rsidP="00C07DAC">
      <w:pPr>
        <w:pStyle w:val="Paragrafoelenco"/>
        <w:numPr>
          <w:ilvl w:val="0"/>
          <w:numId w:val="20"/>
        </w:numPr>
      </w:pPr>
      <w:r>
        <w:t>Contatto con i diversi gruppi per spiegare di cosa si tratta – individuazione riferimenti con aiuto scuole – associazioni – e ANO</w:t>
      </w:r>
      <w:r w:rsidR="00323C3C">
        <w:t>L</w:t>
      </w:r>
      <w:r>
        <w:t xml:space="preserve">F </w:t>
      </w:r>
      <w:proofErr w:type="gramStart"/>
      <w:r>
        <w:t>Varese</w:t>
      </w:r>
      <w:proofErr w:type="gramEnd"/>
    </w:p>
    <w:p w:rsidR="00E47CC7" w:rsidRDefault="00E47CC7" w:rsidP="00C07DAC">
      <w:pPr>
        <w:pStyle w:val="Paragrafoelenco"/>
        <w:numPr>
          <w:ilvl w:val="0"/>
          <w:numId w:val="20"/>
        </w:numPr>
      </w:pPr>
      <w:r>
        <w:t xml:space="preserve">Traduzione della lettera </w:t>
      </w:r>
      <w:proofErr w:type="gramStart"/>
      <w:r>
        <w:t xml:space="preserve">di </w:t>
      </w:r>
      <w:proofErr w:type="gramEnd"/>
      <w:r>
        <w:t>invito alle famiglie dei minori</w:t>
      </w:r>
    </w:p>
    <w:p w:rsidR="00E47CC7" w:rsidRDefault="00E47CC7" w:rsidP="00C07DAC">
      <w:pPr>
        <w:pStyle w:val="Paragrafoelenco"/>
        <w:numPr>
          <w:ilvl w:val="0"/>
          <w:numId w:val="20"/>
        </w:numPr>
      </w:pPr>
      <w:r>
        <w:t>Invi</w:t>
      </w:r>
      <w:r w:rsidR="00323C3C">
        <w:t>o/consegna della lettera a tutte le famiglie dei</w:t>
      </w:r>
      <w:r>
        <w:t xml:space="preserve"> </w:t>
      </w:r>
      <w:proofErr w:type="gramStart"/>
      <w:r>
        <w:t>minori</w:t>
      </w:r>
      <w:proofErr w:type="gramEnd"/>
      <w:r>
        <w:t xml:space="preserve"> </w:t>
      </w:r>
    </w:p>
    <w:p w:rsidR="00E47CC7" w:rsidRDefault="00985D3E" w:rsidP="003E65D9">
      <w:pPr>
        <w:pStyle w:val="Paragrafoelenco"/>
        <w:numPr>
          <w:ilvl w:val="0"/>
          <w:numId w:val="20"/>
        </w:numPr>
        <w:jc w:val="both"/>
      </w:pPr>
      <w:r>
        <w:rPr>
          <w:noProof/>
          <w:lang w:eastAsia="it-IT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-149225</wp:posOffset>
            </wp:positionH>
            <wp:positionV relativeFrom="paragraph">
              <wp:posOffset>29210</wp:posOffset>
            </wp:positionV>
            <wp:extent cx="1645285" cy="1233170"/>
            <wp:effectExtent l="19050" t="0" r="0" b="0"/>
            <wp:wrapSquare wrapText="bothSides"/>
            <wp:docPr id="15" name="irc_mi" descr="http://www.unitademocraticagiudicidipace.it/wp-content/uploads/2012/12/bambiniitalianidi-genitoristranie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unitademocraticagiudicidipace.it/wp-content/uploads/2012/12/bambiniitalianidi-genitoristranieri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285" cy="1233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7CC7">
        <w:t>Predisposizione di una pergamena</w:t>
      </w:r>
      <w:r w:rsidR="00323C3C">
        <w:t xml:space="preserve"> </w:t>
      </w:r>
      <w:r w:rsidR="00E47CC7">
        <w:t>(contenuto da definire)</w:t>
      </w:r>
      <w:proofErr w:type="gramStart"/>
      <w:r w:rsidR="00E47CC7">
        <w:t xml:space="preserve">  </w:t>
      </w:r>
      <w:proofErr w:type="gramEnd"/>
      <w:r w:rsidR="00E47CC7">
        <w:t xml:space="preserve">e di un oggetto ricordo dell’avvenimento </w:t>
      </w:r>
    </w:p>
    <w:p w:rsidR="00E47CC7" w:rsidRDefault="00E47CC7" w:rsidP="003E65D9">
      <w:pPr>
        <w:pStyle w:val="Paragrafoelenco"/>
        <w:numPr>
          <w:ilvl w:val="0"/>
          <w:numId w:val="20"/>
        </w:numPr>
        <w:jc w:val="both"/>
      </w:pPr>
      <w:r>
        <w:t>Il momento della consegna durante la giornata del 9 giugno</w:t>
      </w:r>
      <w:r w:rsidR="00287967">
        <w:t>:</w:t>
      </w:r>
      <w:proofErr w:type="gramStart"/>
      <w:r>
        <w:t xml:space="preserve">  </w:t>
      </w:r>
      <w:proofErr w:type="gramEnd"/>
      <w:r>
        <w:t xml:space="preserve">la consegna </w:t>
      </w:r>
      <w:r w:rsidR="00287967">
        <w:t>dovrebbe avvenire da parte del Sindaco Laura e del S</w:t>
      </w:r>
      <w:r>
        <w:t>indaco dei ragazzi – i minori stranieri accompagnat</w:t>
      </w:r>
      <w:r w:rsidR="00F968D4">
        <w:t>i</w:t>
      </w:r>
      <w:r>
        <w:t xml:space="preserve"> da un tutor (compagno di classe o di giochi) </w:t>
      </w:r>
      <w:proofErr w:type="spellStart"/>
      <w:r>
        <w:t>tradatese</w:t>
      </w:r>
      <w:proofErr w:type="spellEnd"/>
      <w:r w:rsidR="00287967">
        <w:t>.</w:t>
      </w:r>
    </w:p>
    <w:p w:rsidR="00985D3E" w:rsidRDefault="00985D3E"/>
    <w:p w:rsidR="008E2B98" w:rsidRDefault="00813B8D" w:rsidP="00AA274F">
      <w:pPr>
        <w:pStyle w:val="Titolo2"/>
      </w:pPr>
      <w:r>
        <w:rPr>
          <w:noProof/>
          <w:lang w:eastAsia="it-IT"/>
        </w:rPr>
        <w:lastRenderedPageBreak/>
        <w:pict>
          <v:rect id="_x0000_s1037" style="position:absolute;margin-left:221.1pt;margin-top:-14.45pt;width:25.85pt;height:25.8pt;z-index:-251636736" stroked="f">
            <v:textbox style="mso-next-textbox:#_x0000_s1037">
              <w:txbxContent>
                <w:p w:rsidR="00C07DAC" w:rsidRPr="00F05DCF" w:rsidRDefault="00C07DAC">
                  <w:pPr>
                    <w:rPr>
                      <w:b/>
                      <w:color w:val="4F81BD" w:themeColor="accent1"/>
                    </w:rPr>
                  </w:pPr>
                  <w:r w:rsidRPr="00F05DCF">
                    <w:rPr>
                      <w:b/>
                      <w:color w:val="4F81BD" w:themeColor="accent1"/>
                    </w:rPr>
                    <w:t>O</w:t>
                  </w:r>
                </w:p>
              </w:txbxContent>
            </v:textbox>
          </v:rect>
        </w:pict>
      </w:r>
      <w:r>
        <w:rPr>
          <w:noProof/>
          <w:lang w:eastAsia="it-IT"/>
        </w:rPr>
        <w:pict>
          <v:shape id="_x0000_s1036" type="#_x0000_t32" style="position:absolute;margin-left:221.1pt;margin-top:2.5pt;width:10.9pt;height:8.85pt;flip:y;z-index:251678720" o:connectortype="straight"/>
        </w:pict>
      </w:r>
      <w:bookmarkStart w:id="13" w:name="_Toc355036032"/>
      <w:r w:rsidR="008E2B98">
        <w:t xml:space="preserve">ATTIVITA’ 5 </w:t>
      </w:r>
      <w:r w:rsidR="00BB5011">
        <w:t>–</w:t>
      </w:r>
      <w:r w:rsidR="008E2B98">
        <w:t xml:space="preserve"> </w:t>
      </w:r>
      <w:r w:rsidR="00CF1A85">
        <w:t>EVENTO</w:t>
      </w:r>
      <w:proofErr w:type="gramStart"/>
      <w:r w:rsidR="00BB5011">
        <w:t xml:space="preserve">  </w:t>
      </w:r>
      <w:proofErr w:type="gramEnd"/>
      <w:r w:rsidR="00BB5011">
        <w:t>“INCONTRIAMICI” del 8 e 9 giugno 2013</w:t>
      </w:r>
      <w:bookmarkEnd w:id="13"/>
    </w:p>
    <w:p w:rsidR="00DE65B5" w:rsidRDefault="00DE65B5" w:rsidP="00DE65B5">
      <w:pPr>
        <w:spacing w:after="0"/>
      </w:pPr>
    </w:p>
    <w:p w:rsidR="00D35B4A" w:rsidRDefault="00F968D4" w:rsidP="00D35B4A">
      <w:pPr>
        <w:spacing w:after="0"/>
        <w:ind w:left="360"/>
      </w:pPr>
      <w:r>
        <w:t xml:space="preserve">L’organizzazione dell’evento sarà condivisa fin dall’inizio con i gruppi che si renderanno disponibili: si cercherà di raggiungerli </w:t>
      </w:r>
      <w:proofErr w:type="gramStart"/>
      <w:r>
        <w:t>tutti</w:t>
      </w:r>
      <w:proofErr w:type="gramEnd"/>
    </w:p>
    <w:p w:rsidR="00F968D4" w:rsidRDefault="00F968D4" w:rsidP="00D35B4A">
      <w:pPr>
        <w:spacing w:after="0"/>
        <w:ind w:left="360"/>
      </w:pPr>
    </w:p>
    <w:p w:rsidR="00F968D4" w:rsidRDefault="00FB5824" w:rsidP="00D35B4A">
      <w:pPr>
        <w:spacing w:after="0"/>
        <w:ind w:left="360"/>
        <w:rPr>
          <w:u w:val="single"/>
        </w:rPr>
      </w:pPr>
      <w:r w:rsidRPr="000D6635">
        <w:rPr>
          <w:u w:val="single"/>
        </w:rPr>
        <w:t>Il programma dell’evento:</w:t>
      </w:r>
    </w:p>
    <w:p w:rsidR="00793DC4" w:rsidRPr="000D6635" w:rsidRDefault="00793DC4" w:rsidP="00D35B4A">
      <w:pPr>
        <w:spacing w:after="0"/>
        <w:ind w:left="360"/>
        <w:rPr>
          <w:u w:val="single"/>
        </w:rPr>
      </w:pPr>
    </w:p>
    <w:p w:rsidR="00FB5824" w:rsidRDefault="00FB5824" w:rsidP="00793DC4">
      <w:pPr>
        <w:spacing w:after="0"/>
        <w:ind w:left="360"/>
        <w:jc w:val="both"/>
      </w:pPr>
      <w:proofErr w:type="gramStart"/>
      <w:r w:rsidRPr="000D6635">
        <w:rPr>
          <w:b/>
        </w:rPr>
        <w:t>serata</w:t>
      </w:r>
      <w:proofErr w:type="gramEnd"/>
      <w:r w:rsidRPr="000D6635">
        <w:rPr>
          <w:b/>
        </w:rPr>
        <w:t xml:space="preserve"> del 8/6/13:</w:t>
      </w:r>
      <w:r>
        <w:t xml:space="preserve">   apertura dell’evento con un momento </w:t>
      </w:r>
      <w:r w:rsidR="000D6635">
        <w:t xml:space="preserve">di  incontro con esperti, potrebbe esserci un a breve proiezione, con rappresentanti delle comunità straniere, con  </w:t>
      </w:r>
      <w:r w:rsidR="0082138B">
        <w:t xml:space="preserve">personaggi </w:t>
      </w:r>
      <w:r w:rsidR="000D6635">
        <w:t>…..</w:t>
      </w:r>
    </w:p>
    <w:p w:rsidR="000D6635" w:rsidRDefault="000D6635" w:rsidP="00793DC4">
      <w:pPr>
        <w:spacing w:after="0"/>
        <w:ind w:left="360"/>
        <w:jc w:val="both"/>
      </w:pPr>
      <w:proofErr w:type="gramStart"/>
      <w:r>
        <w:t>durante</w:t>
      </w:r>
      <w:proofErr w:type="gramEnd"/>
      <w:r>
        <w:t xml:space="preserve"> la serata </w:t>
      </w:r>
      <w:r w:rsidR="0082138B">
        <w:t xml:space="preserve">presentazione del progetto </w:t>
      </w:r>
      <w:proofErr w:type="spellStart"/>
      <w:r w:rsidR="0082138B">
        <w:t>broshure</w:t>
      </w:r>
      <w:proofErr w:type="spellEnd"/>
      <w:r w:rsidR="0082138B">
        <w:t>, ufficializzazione del</w:t>
      </w:r>
      <w:r>
        <w:t>la costi</w:t>
      </w:r>
      <w:r w:rsidR="0082138B">
        <w:t xml:space="preserve">tuzione del gruppo di mediatori, presentazione del </w:t>
      </w:r>
      <w:r>
        <w:t xml:space="preserve"> progetto area sito sull’immigrazione / sportello virtuale</w:t>
      </w:r>
      <w:r w:rsidR="0082138B">
        <w:t xml:space="preserve">; per la </w:t>
      </w:r>
      <w:proofErr w:type="spellStart"/>
      <w:r w:rsidR="0082138B">
        <w:t>broshure</w:t>
      </w:r>
      <w:proofErr w:type="spellEnd"/>
      <w:r w:rsidR="0082138B">
        <w:t xml:space="preserve"> e il sito meglio sarebbe se fossero già realizzati</w:t>
      </w:r>
    </w:p>
    <w:p w:rsidR="00CF1A85" w:rsidRDefault="00CF1A85" w:rsidP="00793DC4">
      <w:pPr>
        <w:spacing w:after="0"/>
        <w:jc w:val="both"/>
      </w:pPr>
    </w:p>
    <w:p w:rsidR="000D6635" w:rsidRDefault="0082138B" w:rsidP="00793DC4">
      <w:pPr>
        <w:spacing w:after="0"/>
        <w:ind w:left="360"/>
        <w:jc w:val="both"/>
      </w:pPr>
      <w:r w:rsidRPr="0082138B">
        <w:rPr>
          <w:b/>
        </w:rPr>
        <w:t xml:space="preserve">Alla serata saranno </w:t>
      </w:r>
      <w:r w:rsidR="000D6635" w:rsidRPr="0082138B">
        <w:rPr>
          <w:b/>
        </w:rPr>
        <w:t>invitati singolarmente tutti i nuovi cittadini</w:t>
      </w:r>
      <w:proofErr w:type="gramStart"/>
      <w:r w:rsidR="000D6635">
        <w:t xml:space="preserve">  </w:t>
      </w:r>
      <w:proofErr w:type="gramEnd"/>
      <w:r w:rsidR="000D6635">
        <w:t>per un momento di accoglienza ufficiale da parte del Sindaco  nella città</w:t>
      </w:r>
      <w:r>
        <w:t>.</w:t>
      </w:r>
    </w:p>
    <w:p w:rsidR="00CF1A85" w:rsidRDefault="00CF1A85" w:rsidP="00793DC4">
      <w:pPr>
        <w:spacing w:after="0"/>
        <w:ind w:left="360"/>
        <w:jc w:val="both"/>
        <w:rPr>
          <w:b/>
        </w:rPr>
      </w:pPr>
    </w:p>
    <w:p w:rsidR="00D35B4A" w:rsidRDefault="000D6635" w:rsidP="00793DC4">
      <w:pPr>
        <w:spacing w:after="0"/>
        <w:ind w:left="360"/>
        <w:jc w:val="both"/>
        <w:rPr>
          <w:i/>
        </w:rPr>
      </w:pPr>
      <w:r>
        <w:rPr>
          <w:b/>
        </w:rPr>
        <w:t>giornata</w:t>
      </w:r>
      <w:proofErr w:type="gramStart"/>
      <w:r>
        <w:rPr>
          <w:b/>
        </w:rPr>
        <w:t xml:space="preserve"> </w:t>
      </w:r>
      <w:r w:rsidRPr="000D6635">
        <w:rPr>
          <w:b/>
        </w:rPr>
        <w:t xml:space="preserve"> </w:t>
      </w:r>
      <w:proofErr w:type="gramEnd"/>
      <w:r w:rsidRPr="000D6635">
        <w:rPr>
          <w:b/>
        </w:rPr>
        <w:t xml:space="preserve">del </w:t>
      </w:r>
      <w:r>
        <w:rPr>
          <w:b/>
        </w:rPr>
        <w:t>9</w:t>
      </w:r>
      <w:r w:rsidRPr="000D6635">
        <w:rPr>
          <w:b/>
        </w:rPr>
        <w:t>/6/13:</w:t>
      </w:r>
      <w:r>
        <w:t xml:space="preserve">   </w:t>
      </w:r>
      <w:r w:rsidR="00D35B4A">
        <w:tab/>
      </w:r>
      <w:r w:rsidR="00D35B4A">
        <w:tab/>
      </w:r>
      <w:r w:rsidR="00D35B4A">
        <w:tab/>
      </w:r>
      <w:r w:rsidR="00D35B4A">
        <w:tab/>
      </w:r>
      <w:r w:rsidR="00D35B4A">
        <w:tab/>
      </w:r>
      <w:r w:rsidR="00D35B4A">
        <w:tab/>
      </w:r>
      <w:r w:rsidR="00D35B4A">
        <w:tab/>
      </w:r>
    </w:p>
    <w:p w:rsidR="000D6635" w:rsidRDefault="000D6635" w:rsidP="00793DC4">
      <w:pPr>
        <w:spacing w:after="0"/>
        <w:ind w:left="360"/>
        <w:jc w:val="both"/>
      </w:pPr>
      <w:proofErr w:type="gramStart"/>
      <w:r w:rsidRPr="000D6635">
        <w:t>mattina</w:t>
      </w:r>
      <w:proofErr w:type="gramEnd"/>
      <w:r w:rsidRPr="000D6635">
        <w:t xml:space="preserve"> preparazione </w:t>
      </w:r>
      <w:r w:rsidR="0082138B">
        <w:t>degli spazi:</w:t>
      </w:r>
      <w:r>
        <w:t xml:space="preserve"> </w:t>
      </w:r>
    </w:p>
    <w:p w:rsidR="00D35B4A" w:rsidRDefault="000D6635" w:rsidP="00793DC4">
      <w:pPr>
        <w:pStyle w:val="Paragrafoelenco"/>
        <w:numPr>
          <w:ilvl w:val="0"/>
          <w:numId w:val="10"/>
        </w:numPr>
        <w:spacing w:after="0"/>
        <w:jc w:val="both"/>
      </w:pPr>
      <w:r>
        <w:t xml:space="preserve">Uno spazio dove le associazioni che operano per integrazione/immigrazione </w:t>
      </w:r>
      <w:proofErr w:type="gramStart"/>
      <w:r>
        <w:t>pre</w:t>
      </w:r>
      <w:r w:rsidR="0082138B">
        <w:t>s</w:t>
      </w:r>
      <w:r>
        <w:t>entano</w:t>
      </w:r>
      <w:proofErr w:type="gramEnd"/>
      <w:r>
        <w:t xml:space="preserve"> le proprie attività</w:t>
      </w:r>
    </w:p>
    <w:p w:rsidR="000D6635" w:rsidRDefault="000D6635" w:rsidP="00793DC4">
      <w:pPr>
        <w:pStyle w:val="Paragrafoelenco"/>
        <w:numPr>
          <w:ilvl w:val="0"/>
          <w:numId w:val="10"/>
        </w:numPr>
        <w:spacing w:after="0"/>
        <w:jc w:val="both"/>
      </w:pPr>
      <w:r>
        <w:t>Uno spazio autogestito per ogni gruppo di stranieri</w:t>
      </w:r>
      <w:proofErr w:type="gramStart"/>
      <w:r>
        <w:t xml:space="preserve">  </w:t>
      </w:r>
      <w:proofErr w:type="gramEnd"/>
      <w:r>
        <w:t xml:space="preserve">con </w:t>
      </w:r>
      <w:r w:rsidR="0082138B">
        <w:t>tutto ciò che ciascuno vorrà proporre</w:t>
      </w:r>
    </w:p>
    <w:p w:rsidR="000D6635" w:rsidRDefault="000D6635" w:rsidP="00793DC4">
      <w:pPr>
        <w:pStyle w:val="Paragrafoelenco"/>
        <w:numPr>
          <w:ilvl w:val="0"/>
          <w:numId w:val="10"/>
        </w:numPr>
        <w:spacing w:after="0"/>
        <w:jc w:val="both"/>
      </w:pPr>
      <w:r>
        <w:t>Palco per musica / balli anche nostre danze popolari o canzoni popolari</w:t>
      </w:r>
      <w:r w:rsidR="0015061F">
        <w:t xml:space="preserve">/ letture o fiabe nelle diverse </w:t>
      </w:r>
      <w:proofErr w:type="gramStart"/>
      <w:r w:rsidR="0015061F">
        <w:t>lingue</w:t>
      </w:r>
      <w:proofErr w:type="gramEnd"/>
    </w:p>
    <w:p w:rsidR="0015061F" w:rsidRPr="000D6635" w:rsidRDefault="0015061F" w:rsidP="00793DC4">
      <w:pPr>
        <w:pStyle w:val="Paragrafoelenco"/>
        <w:numPr>
          <w:ilvl w:val="0"/>
          <w:numId w:val="10"/>
        </w:numPr>
        <w:spacing w:after="0"/>
        <w:jc w:val="both"/>
      </w:pPr>
      <w:r>
        <w:t xml:space="preserve">Sulle strade con i gessi colorati una scritta </w:t>
      </w:r>
      <w:proofErr w:type="gramStart"/>
      <w:r w:rsidR="0082138B">
        <w:t xml:space="preserve">di </w:t>
      </w:r>
      <w:proofErr w:type="gramEnd"/>
      <w:r w:rsidR="0082138B">
        <w:t xml:space="preserve">integrazione </w:t>
      </w:r>
      <w:r>
        <w:t xml:space="preserve">ripetuta </w:t>
      </w:r>
      <w:r w:rsidR="0082138B">
        <w:t xml:space="preserve">in </w:t>
      </w:r>
      <w:r>
        <w:t xml:space="preserve"> lingue diverse </w:t>
      </w:r>
    </w:p>
    <w:p w:rsidR="00D35B4A" w:rsidRDefault="000D6635" w:rsidP="00793DC4">
      <w:pPr>
        <w:spacing w:after="0"/>
        <w:ind w:left="360"/>
        <w:jc w:val="both"/>
        <w:rPr>
          <w:i/>
        </w:rPr>
      </w:pPr>
      <w:proofErr w:type="gramStart"/>
      <w:r>
        <w:rPr>
          <w:i/>
        </w:rPr>
        <w:t>pomeriggio</w:t>
      </w:r>
      <w:proofErr w:type="gramEnd"/>
      <w:r>
        <w:rPr>
          <w:i/>
        </w:rPr>
        <w:t xml:space="preserve">: </w:t>
      </w:r>
      <w:r w:rsidR="0015061F">
        <w:rPr>
          <w:i/>
        </w:rPr>
        <w:t xml:space="preserve">attività varie fino alle 16 quando </w:t>
      </w:r>
      <w:r w:rsidR="0082138B">
        <w:rPr>
          <w:i/>
        </w:rPr>
        <w:t>ci sarà la cerimonia della</w:t>
      </w:r>
      <w:r w:rsidR="0015061F">
        <w:rPr>
          <w:i/>
        </w:rPr>
        <w:t xml:space="preserve"> cittadinanza onoraria </w:t>
      </w:r>
    </w:p>
    <w:p w:rsidR="0015061F" w:rsidRDefault="0015061F" w:rsidP="00793DC4">
      <w:pPr>
        <w:spacing w:after="0"/>
        <w:ind w:left="360"/>
        <w:jc w:val="both"/>
        <w:rPr>
          <w:i/>
        </w:rPr>
      </w:pPr>
      <w:proofErr w:type="gramStart"/>
      <w:r>
        <w:rPr>
          <w:i/>
        </w:rPr>
        <w:t>poi</w:t>
      </w:r>
      <w:proofErr w:type="gramEnd"/>
      <w:r>
        <w:rPr>
          <w:i/>
        </w:rPr>
        <w:t xml:space="preserve"> merenda </w:t>
      </w:r>
    </w:p>
    <w:p w:rsidR="00D35B4A" w:rsidRDefault="00D35B4A" w:rsidP="00793DC4">
      <w:pPr>
        <w:spacing w:after="0"/>
        <w:ind w:left="360"/>
        <w:jc w:val="both"/>
      </w:pPr>
    </w:p>
    <w:p w:rsidR="0082138B" w:rsidRPr="00793DC4" w:rsidRDefault="0082138B" w:rsidP="00793DC4">
      <w:pPr>
        <w:spacing w:after="0"/>
        <w:jc w:val="both"/>
      </w:pPr>
      <w:r w:rsidRPr="00793DC4">
        <w:t xml:space="preserve">Durante tutto l’evento </w:t>
      </w:r>
      <w:proofErr w:type="gramStart"/>
      <w:r w:rsidRPr="00793DC4">
        <w:t>promozione</w:t>
      </w:r>
      <w:proofErr w:type="gramEnd"/>
      <w:r w:rsidRPr="00793DC4">
        <w:t xml:space="preserve"> di una </w:t>
      </w:r>
      <w:r w:rsidR="00665BCA" w:rsidRPr="00793DC4">
        <w:t xml:space="preserve">raccolta fondi con vendita palloncini o altro con il logo della giornata per </w:t>
      </w:r>
      <w:r w:rsidRPr="00793DC4">
        <w:t xml:space="preserve"> un </w:t>
      </w:r>
      <w:r w:rsidR="00665BCA" w:rsidRPr="00793DC4">
        <w:t xml:space="preserve">“fondo </w:t>
      </w:r>
      <w:proofErr w:type="spellStart"/>
      <w:r w:rsidR="00665BCA" w:rsidRPr="00793DC4">
        <w:t>Vaucher</w:t>
      </w:r>
      <w:proofErr w:type="spellEnd"/>
      <w:r w:rsidR="0015061F" w:rsidRPr="00793DC4">
        <w:t xml:space="preserve"> </w:t>
      </w:r>
      <w:r w:rsidR="00665BCA" w:rsidRPr="00793DC4">
        <w:t xml:space="preserve">” </w:t>
      </w:r>
      <w:r w:rsidR="00146172" w:rsidRPr="00793DC4">
        <w:t xml:space="preserve"> da gestire </w:t>
      </w:r>
      <w:r w:rsidR="0015061F" w:rsidRPr="00793DC4">
        <w:t>d</w:t>
      </w:r>
      <w:r w:rsidR="00146172" w:rsidRPr="00793DC4">
        <w:t>a</w:t>
      </w:r>
      <w:r w:rsidRPr="00793DC4">
        <w:t>l C</w:t>
      </w:r>
      <w:r w:rsidR="0015061F" w:rsidRPr="00793DC4">
        <w:t xml:space="preserve">omune </w:t>
      </w:r>
    </w:p>
    <w:p w:rsidR="00D35B4A" w:rsidRPr="00793DC4" w:rsidRDefault="0082138B" w:rsidP="00793DC4">
      <w:pPr>
        <w:spacing w:after="0"/>
        <w:jc w:val="both"/>
      </w:pPr>
      <w:r w:rsidRPr="00793DC4">
        <w:t>Predisposizione di un</w:t>
      </w:r>
      <w:proofErr w:type="gramStart"/>
      <w:r w:rsidRPr="00793DC4">
        <w:t xml:space="preserve">  </w:t>
      </w:r>
      <w:proofErr w:type="gramEnd"/>
      <w:r w:rsidR="00665BCA" w:rsidRPr="00793DC4">
        <w:t>punto incontro</w:t>
      </w:r>
      <w:r w:rsidRPr="00793DC4">
        <w:t xml:space="preserve">: </w:t>
      </w:r>
      <w:r w:rsidR="00665BCA" w:rsidRPr="00793DC4">
        <w:t xml:space="preserve"> io so f</w:t>
      </w:r>
      <w:r w:rsidR="0015061F" w:rsidRPr="00793DC4">
        <w:t>a</w:t>
      </w:r>
      <w:r w:rsidR="00665BCA" w:rsidRPr="00793DC4">
        <w:t>re --- io ho bisogno di …..</w:t>
      </w:r>
    </w:p>
    <w:p w:rsidR="00BD0831" w:rsidRDefault="00BD0831" w:rsidP="00793DC4">
      <w:pPr>
        <w:spacing w:after="0"/>
        <w:jc w:val="both"/>
      </w:pPr>
    </w:p>
    <w:p w:rsidR="00D35B4A" w:rsidRDefault="00D35B4A" w:rsidP="00793DC4">
      <w:pPr>
        <w:spacing w:after="0"/>
        <w:jc w:val="both"/>
      </w:pPr>
      <w:r>
        <w:tab/>
      </w:r>
    </w:p>
    <w:sectPr w:rsidR="00D35B4A" w:rsidSect="002B6246">
      <w:headerReference w:type="default" r:id="rId16"/>
      <w:footerReference w:type="default" r:id="rId17"/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B21" w:rsidRDefault="00056B21" w:rsidP="00DE65B5">
      <w:pPr>
        <w:spacing w:after="0" w:line="240" w:lineRule="auto"/>
      </w:pPr>
      <w:r>
        <w:separator/>
      </w:r>
    </w:p>
  </w:endnote>
  <w:endnote w:type="continuationSeparator" w:id="0">
    <w:p w:rsidR="00056B21" w:rsidRDefault="00056B21" w:rsidP="00DE6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DAC" w:rsidRPr="00CB1714" w:rsidRDefault="00C07DAC">
    <w:pPr>
      <w:rPr>
        <w:sz w:val="20"/>
      </w:rPr>
    </w:pPr>
    <w:r w:rsidRPr="00CB1714">
      <w:rPr>
        <w:sz w:val="20"/>
      </w:rPr>
      <w:t>14 marzo 2013</w:t>
    </w:r>
    <w:sdt>
      <w:sdtPr>
        <w:rPr>
          <w:sz w:val="20"/>
        </w:rPr>
        <w:id w:val="250395305"/>
        <w:docPartObj>
          <w:docPartGallery w:val="Page Numbers (Top of Page)"/>
          <w:docPartUnique/>
        </w:docPartObj>
      </w:sdtPr>
      <w:sdtContent>
        <w:r w:rsidRPr="00CB1714">
          <w:rPr>
            <w:sz w:val="20"/>
          </w:rPr>
          <w:tab/>
        </w:r>
        <w:r w:rsidRPr="00CB1714">
          <w:rPr>
            <w:sz w:val="20"/>
          </w:rPr>
          <w:tab/>
        </w:r>
        <w:r w:rsidRPr="00CB1714">
          <w:rPr>
            <w:sz w:val="20"/>
          </w:rPr>
          <w:tab/>
        </w:r>
        <w:r w:rsidRPr="00CB1714">
          <w:rPr>
            <w:sz w:val="20"/>
          </w:rPr>
          <w:tab/>
        </w:r>
        <w:r w:rsidRPr="00CB1714">
          <w:rPr>
            <w:sz w:val="20"/>
          </w:rPr>
          <w:tab/>
          <w:t xml:space="preserve">Pagina </w:t>
        </w:r>
        <w:r w:rsidR="00813B8D" w:rsidRPr="00CB1714">
          <w:rPr>
            <w:sz w:val="20"/>
          </w:rPr>
          <w:fldChar w:fldCharType="begin"/>
        </w:r>
        <w:r w:rsidRPr="00CB1714">
          <w:rPr>
            <w:sz w:val="20"/>
          </w:rPr>
          <w:instrText xml:space="preserve"> PAGE </w:instrText>
        </w:r>
        <w:r w:rsidR="00813B8D" w:rsidRPr="00CB1714">
          <w:rPr>
            <w:sz w:val="20"/>
          </w:rPr>
          <w:fldChar w:fldCharType="separate"/>
        </w:r>
        <w:r w:rsidR="00793DC4">
          <w:rPr>
            <w:noProof/>
            <w:sz w:val="20"/>
          </w:rPr>
          <w:t>9</w:t>
        </w:r>
        <w:r w:rsidR="00813B8D" w:rsidRPr="00CB1714">
          <w:rPr>
            <w:sz w:val="20"/>
          </w:rPr>
          <w:fldChar w:fldCharType="end"/>
        </w:r>
        <w:r w:rsidRPr="00CB1714">
          <w:rPr>
            <w:sz w:val="20"/>
          </w:rPr>
          <w:t xml:space="preserve"> di </w:t>
        </w:r>
        <w:r w:rsidR="00813B8D" w:rsidRPr="00CB1714">
          <w:rPr>
            <w:sz w:val="20"/>
          </w:rPr>
          <w:fldChar w:fldCharType="begin"/>
        </w:r>
        <w:r w:rsidRPr="00CB1714">
          <w:rPr>
            <w:sz w:val="20"/>
          </w:rPr>
          <w:instrText xml:space="preserve"> NUMPAGES  </w:instrText>
        </w:r>
        <w:r w:rsidR="00813B8D" w:rsidRPr="00CB1714">
          <w:rPr>
            <w:sz w:val="20"/>
          </w:rPr>
          <w:fldChar w:fldCharType="separate"/>
        </w:r>
        <w:r w:rsidR="00793DC4">
          <w:rPr>
            <w:noProof/>
            <w:sz w:val="20"/>
          </w:rPr>
          <w:t>9</w:t>
        </w:r>
        <w:r w:rsidR="00813B8D" w:rsidRPr="00CB1714">
          <w:rPr>
            <w:sz w:val="20"/>
          </w:rPr>
          <w:fldChar w:fldCharType="end"/>
        </w:r>
      </w:sdtContent>
    </w:sdt>
  </w:p>
  <w:p w:rsidR="00C07DAC" w:rsidRDefault="00C07DA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B21" w:rsidRDefault="00056B21" w:rsidP="00DE65B5">
      <w:pPr>
        <w:spacing w:after="0" w:line="240" w:lineRule="auto"/>
      </w:pPr>
      <w:r>
        <w:separator/>
      </w:r>
    </w:p>
  </w:footnote>
  <w:footnote w:type="continuationSeparator" w:id="0">
    <w:p w:rsidR="00056B21" w:rsidRDefault="00056B21" w:rsidP="00DE65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DAC" w:rsidRPr="00F965E2" w:rsidRDefault="00C07DAC" w:rsidP="00F965E2">
    <w:pPr>
      <w:pStyle w:val="Intestazione"/>
      <w:jc w:val="right"/>
      <w:rPr>
        <w:i/>
        <w:u w:val="single"/>
      </w:rPr>
    </w:pPr>
    <w:r w:rsidRPr="00F965E2">
      <w:rPr>
        <w:i/>
        <w:u w:val="single"/>
      </w:rPr>
      <w:t xml:space="preserve">Progetto: </w:t>
    </w:r>
    <w:proofErr w:type="spellStart"/>
    <w:r>
      <w:rPr>
        <w:i/>
        <w:u w:val="single"/>
      </w:rPr>
      <w:t>Tradate</w:t>
    </w:r>
    <w:proofErr w:type="spellEnd"/>
    <w:r>
      <w:rPr>
        <w:i/>
        <w:u w:val="single"/>
      </w:rPr>
      <w:t xml:space="preserve"> di tanti colori</w:t>
    </w:r>
  </w:p>
  <w:p w:rsidR="00C07DAC" w:rsidRDefault="00C07DAC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2356A"/>
    <w:multiLevelType w:val="hybridMultilevel"/>
    <w:tmpl w:val="D5269272"/>
    <w:lvl w:ilvl="0" w:tplc="A36CEA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A69A2"/>
    <w:multiLevelType w:val="hybridMultilevel"/>
    <w:tmpl w:val="D7BCD28E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0618B"/>
    <w:multiLevelType w:val="hybridMultilevel"/>
    <w:tmpl w:val="A0C04EB8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7F75FF"/>
    <w:multiLevelType w:val="hybridMultilevel"/>
    <w:tmpl w:val="E91A28E2"/>
    <w:lvl w:ilvl="0" w:tplc="A9E439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780387"/>
    <w:multiLevelType w:val="hybridMultilevel"/>
    <w:tmpl w:val="0C3CD68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74578E"/>
    <w:multiLevelType w:val="multilevel"/>
    <w:tmpl w:val="28104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30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423C2F"/>
    <w:multiLevelType w:val="hybridMultilevel"/>
    <w:tmpl w:val="3EA0E0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9837D0"/>
    <w:multiLevelType w:val="multilevel"/>
    <w:tmpl w:val="4D2E2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C42618"/>
    <w:multiLevelType w:val="multilevel"/>
    <w:tmpl w:val="721AC78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 w:val="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9">
    <w:nsid w:val="4CB4693E"/>
    <w:multiLevelType w:val="multilevel"/>
    <w:tmpl w:val="6E8A4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D31191B"/>
    <w:multiLevelType w:val="hybridMultilevel"/>
    <w:tmpl w:val="B3A41C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D3669F"/>
    <w:multiLevelType w:val="hybridMultilevel"/>
    <w:tmpl w:val="40D20F92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F7C045F"/>
    <w:multiLevelType w:val="hybridMultilevel"/>
    <w:tmpl w:val="CC961044"/>
    <w:lvl w:ilvl="0" w:tplc="A36CEAEE">
      <w:start w:val="1"/>
      <w:numFmt w:val="bullet"/>
      <w:lvlText w:val=""/>
      <w:lvlJc w:val="left"/>
      <w:pPr>
        <w:ind w:left="9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3">
    <w:nsid w:val="549E742E"/>
    <w:multiLevelType w:val="hybridMultilevel"/>
    <w:tmpl w:val="929A9CF6"/>
    <w:lvl w:ilvl="0" w:tplc="0410000F">
      <w:start w:val="1"/>
      <w:numFmt w:val="decimal"/>
      <w:lvlText w:val="%1."/>
      <w:lvlJc w:val="left"/>
      <w:pPr>
        <w:ind w:left="3586" w:hanging="360"/>
      </w:pPr>
    </w:lvl>
    <w:lvl w:ilvl="1" w:tplc="04100019" w:tentative="1">
      <w:start w:val="1"/>
      <w:numFmt w:val="lowerLetter"/>
      <w:lvlText w:val="%2."/>
      <w:lvlJc w:val="left"/>
      <w:pPr>
        <w:ind w:left="4306" w:hanging="360"/>
      </w:pPr>
    </w:lvl>
    <w:lvl w:ilvl="2" w:tplc="0410001B" w:tentative="1">
      <w:start w:val="1"/>
      <w:numFmt w:val="lowerRoman"/>
      <w:lvlText w:val="%3."/>
      <w:lvlJc w:val="right"/>
      <w:pPr>
        <w:ind w:left="5026" w:hanging="180"/>
      </w:pPr>
    </w:lvl>
    <w:lvl w:ilvl="3" w:tplc="0410000F" w:tentative="1">
      <w:start w:val="1"/>
      <w:numFmt w:val="decimal"/>
      <w:lvlText w:val="%4."/>
      <w:lvlJc w:val="left"/>
      <w:pPr>
        <w:ind w:left="5746" w:hanging="360"/>
      </w:pPr>
    </w:lvl>
    <w:lvl w:ilvl="4" w:tplc="04100019" w:tentative="1">
      <w:start w:val="1"/>
      <w:numFmt w:val="lowerLetter"/>
      <w:lvlText w:val="%5."/>
      <w:lvlJc w:val="left"/>
      <w:pPr>
        <w:ind w:left="6466" w:hanging="360"/>
      </w:pPr>
    </w:lvl>
    <w:lvl w:ilvl="5" w:tplc="0410001B" w:tentative="1">
      <w:start w:val="1"/>
      <w:numFmt w:val="lowerRoman"/>
      <w:lvlText w:val="%6."/>
      <w:lvlJc w:val="right"/>
      <w:pPr>
        <w:ind w:left="7186" w:hanging="180"/>
      </w:pPr>
    </w:lvl>
    <w:lvl w:ilvl="6" w:tplc="0410000F" w:tentative="1">
      <w:start w:val="1"/>
      <w:numFmt w:val="decimal"/>
      <w:lvlText w:val="%7."/>
      <w:lvlJc w:val="left"/>
      <w:pPr>
        <w:ind w:left="7906" w:hanging="360"/>
      </w:pPr>
    </w:lvl>
    <w:lvl w:ilvl="7" w:tplc="04100019" w:tentative="1">
      <w:start w:val="1"/>
      <w:numFmt w:val="lowerLetter"/>
      <w:lvlText w:val="%8."/>
      <w:lvlJc w:val="left"/>
      <w:pPr>
        <w:ind w:left="8626" w:hanging="360"/>
      </w:pPr>
    </w:lvl>
    <w:lvl w:ilvl="8" w:tplc="0410001B" w:tentative="1">
      <w:start w:val="1"/>
      <w:numFmt w:val="lowerRoman"/>
      <w:lvlText w:val="%9."/>
      <w:lvlJc w:val="right"/>
      <w:pPr>
        <w:ind w:left="9346" w:hanging="180"/>
      </w:pPr>
    </w:lvl>
  </w:abstractNum>
  <w:abstractNum w:abstractNumId="14">
    <w:nsid w:val="598F0887"/>
    <w:multiLevelType w:val="multilevel"/>
    <w:tmpl w:val="E71CA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C416A94"/>
    <w:multiLevelType w:val="hybridMultilevel"/>
    <w:tmpl w:val="21146940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459700E"/>
    <w:multiLevelType w:val="hybridMultilevel"/>
    <w:tmpl w:val="4A4242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FE074F"/>
    <w:multiLevelType w:val="hybridMultilevel"/>
    <w:tmpl w:val="43F80A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A32A5D"/>
    <w:multiLevelType w:val="hybridMultilevel"/>
    <w:tmpl w:val="2098D0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7B106B"/>
    <w:multiLevelType w:val="hybridMultilevel"/>
    <w:tmpl w:val="15E4408A"/>
    <w:lvl w:ilvl="0" w:tplc="A36CEAE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7"/>
  </w:num>
  <w:num w:numId="4">
    <w:abstractNumId w:val="6"/>
  </w:num>
  <w:num w:numId="5">
    <w:abstractNumId w:val="10"/>
  </w:num>
  <w:num w:numId="6">
    <w:abstractNumId w:val="3"/>
  </w:num>
  <w:num w:numId="7">
    <w:abstractNumId w:val="13"/>
  </w:num>
  <w:num w:numId="8">
    <w:abstractNumId w:val="18"/>
  </w:num>
  <w:num w:numId="9">
    <w:abstractNumId w:val="8"/>
  </w:num>
  <w:num w:numId="10">
    <w:abstractNumId w:val="19"/>
  </w:num>
  <w:num w:numId="11">
    <w:abstractNumId w:val="9"/>
  </w:num>
  <w:num w:numId="12">
    <w:abstractNumId w:val="7"/>
  </w:num>
  <w:num w:numId="13">
    <w:abstractNumId w:val="15"/>
  </w:num>
  <w:num w:numId="14">
    <w:abstractNumId w:val="5"/>
  </w:num>
  <w:num w:numId="15">
    <w:abstractNumId w:val="14"/>
  </w:num>
  <w:num w:numId="16">
    <w:abstractNumId w:val="0"/>
  </w:num>
  <w:num w:numId="17">
    <w:abstractNumId w:val="12"/>
  </w:num>
  <w:num w:numId="18">
    <w:abstractNumId w:val="11"/>
  </w:num>
  <w:num w:numId="19">
    <w:abstractNumId w:val="2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283"/>
  <w:drawingGridHorizontalSpacing w:val="100"/>
  <w:displayHorizontalDrawingGridEvery w:val="2"/>
  <w:displayVerticalDrawingGridEvery w:val="2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DE65B5"/>
    <w:rsid w:val="00022A30"/>
    <w:rsid w:val="00031E7B"/>
    <w:rsid w:val="00034C5B"/>
    <w:rsid w:val="00056B21"/>
    <w:rsid w:val="00063485"/>
    <w:rsid w:val="0007436D"/>
    <w:rsid w:val="000A2E3C"/>
    <w:rsid w:val="000C3899"/>
    <w:rsid w:val="000D6635"/>
    <w:rsid w:val="000F7EE8"/>
    <w:rsid w:val="0012188E"/>
    <w:rsid w:val="00125AFA"/>
    <w:rsid w:val="00136826"/>
    <w:rsid w:val="00146172"/>
    <w:rsid w:val="0015061F"/>
    <w:rsid w:val="0015136E"/>
    <w:rsid w:val="00165431"/>
    <w:rsid w:val="0017352D"/>
    <w:rsid w:val="00181561"/>
    <w:rsid w:val="0018329F"/>
    <w:rsid w:val="001D0A1F"/>
    <w:rsid w:val="00217607"/>
    <w:rsid w:val="00220603"/>
    <w:rsid w:val="00221347"/>
    <w:rsid w:val="00225EA4"/>
    <w:rsid w:val="002319BC"/>
    <w:rsid w:val="002338CB"/>
    <w:rsid w:val="0024629C"/>
    <w:rsid w:val="00253FE6"/>
    <w:rsid w:val="00287967"/>
    <w:rsid w:val="00291EDC"/>
    <w:rsid w:val="002A1BF6"/>
    <w:rsid w:val="002A4591"/>
    <w:rsid w:val="002B6246"/>
    <w:rsid w:val="002D7313"/>
    <w:rsid w:val="002E01BF"/>
    <w:rsid w:val="002F4B69"/>
    <w:rsid w:val="0030018D"/>
    <w:rsid w:val="00302A8A"/>
    <w:rsid w:val="0031668A"/>
    <w:rsid w:val="00323C3C"/>
    <w:rsid w:val="00335F6F"/>
    <w:rsid w:val="00352109"/>
    <w:rsid w:val="00364311"/>
    <w:rsid w:val="003656A8"/>
    <w:rsid w:val="00372B34"/>
    <w:rsid w:val="00384089"/>
    <w:rsid w:val="00396CDE"/>
    <w:rsid w:val="003B674F"/>
    <w:rsid w:val="003C0D9B"/>
    <w:rsid w:val="003C1857"/>
    <w:rsid w:val="003D0E9C"/>
    <w:rsid w:val="003E292B"/>
    <w:rsid w:val="003E65D9"/>
    <w:rsid w:val="003F5A4F"/>
    <w:rsid w:val="00403CEC"/>
    <w:rsid w:val="00403F08"/>
    <w:rsid w:val="00406E0C"/>
    <w:rsid w:val="0041599F"/>
    <w:rsid w:val="00420E0A"/>
    <w:rsid w:val="00423CBA"/>
    <w:rsid w:val="0043134E"/>
    <w:rsid w:val="00432C65"/>
    <w:rsid w:val="00443C04"/>
    <w:rsid w:val="004576E5"/>
    <w:rsid w:val="0046370E"/>
    <w:rsid w:val="00470B0A"/>
    <w:rsid w:val="00490225"/>
    <w:rsid w:val="004914D3"/>
    <w:rsid w:val="004B6CF7"/>
    <w:rsid w:val="004C14F7"/>
    <w:rsid w:val="004C7D38"/>
    <w:rsid w:val="004F21A0"/>
    <w:rsid w:val="005105D4"/>
    <w:rsid w:val="005329FB"/>
    <w:rsid w:val="00543C03"/>
    <w:rsid w:val="0056409C"/>
    <w:rsid w:val="00583EAE"/>
    <w:rsid w:val="00584148"/>
    <w:rsid w:val="0059550D"/>
    <w:rsid w:val="00655C6D"/>
    <w:rsid w:val="00665BCA"/>
    <w:rsid w:val="0067133F"/>
    <w:rsid w:val="00685280"/>
    <w:rsid w:val="0069428C"/>
    <w:rsid w:val="00696DE1"/>
    <w:rsid w:val="006A3F7F"/>
    <w:rsid w:val="006A65AE"/>
    <w:rsid w:val="006B0718"/>
    <w:rsid w:val="006B1451"/>
    <w:rsid w:val="006B254E"/>
    <w:rsid w:val="006C1458"/>
    <w:rsid w:val="006D5F54"/>
    <w:rsid w:val="006F31E6"/>
    <w:rsid w:val="00715F7E"/>
    <w:rsid w:val="00743FC5"/>
    <w:rsid w:val="00793DC4"/>
    <w:rsid w:val="007D596E"/>
    <w:rsid w:val="007D6529"/>
    <w:rsid w:val="007E15A3"/>
    <w:rsid w:val="008073E9"/>
    <w:rsid w:val="00813B8D"/>
    <w:rsid w:val="00820339"/>
    <w:rsid w:val="0082138B"/>
    <w:rsid w:val="0082319F"/>
    <w:rsid w:val="00834F68"/>
    <w:rsid w:val="0083739B"/>
    <w:rsid w:val="0087186F"/>
    <w:rsid w:val="00890364"/>
    <w:rsid w:val="0089064D"/>
    <w:rsid w:val="008D5A87"/>
    <w:rsid w:val="008E0AC4"/>
    <w:rsid w:val="008E2B98"/>
    <w:rsid w:val="008F03BC"/>
    <w:rsid w:val="008F2060"/>
    <w:rsid w:val="008F2241"/>
    <w:rsid w:val="00916456"/>
    <w:rsid w:val="0098438F"/>
    <w:rsid w:val="00984BC3"/>
    <w:rsid w:val="00985D3E"/>
    <w:rsid w:val="00987BE4"/>
    <w:rsid w:val="00996200"/>
    <w:rsid w:val="009A5684"/>
    <w:rsid w:val="009B3E40"/>
    <w:rsid w:val="009C4662"/>
    <w:rsid w:val="009E0284"/>
    <w:rsid w:val="009F2B3E"/>
    <w:rsid w:val="00A16F43"/>
    <w:rsid w:val="00A20247"/>
    <w:rsid w:val="00A24DD9"/>
    <w:rsid w:val="00A53D59"/>
    <w:rsid w:val="00A93790"/>
    <w:rsid w:val="00AA274F"/>
    <w:rsid w:val="00AB0C48"/>
    <w:rsid w:val="00AB6D32"/>
    <w:rsid w:val="00AD276F"/>
    <w:rsid w:val="00AE0522"/>
    <w:rsid w:val="00AE13C8"/>
    <w:rsid w:val="00AE7E25"/>
    <w:rsid w:val="00AF7A87"/>
    <w:rsid w:val="00B02B0E"/>
    <w:rsid w:val="00B06C02"/>
    <w:rsid w:val="00B20EA8"/>
    <w:rsid w:val="00B43387"/>
    <w:rsid w:val="00B47C92"/>
    <w:rsid w:val="00B47F61"/>
    <w:rsid w:val="00B61CF8"/>
    <w:rsid w:val="00B67A83"/>
    <w:rsid w:val="00B67D42"/>
    <w:rsid w:val="00B740BC"/>
    <w:rsid w:val="00B928F6"/>
    <w:rsid w:val="00BA71D4"/>
    <w:rsid w:val="00BB115F"/>
    <w:rsid w:val="00BB5011"/>
    <w:rsid w:val="00BC112D"/>
    <w:rsid w:val="00BC5B9F"/>
    <w:rsid w:val="00BD02B0"/>
    <w:rsid w:val="00BD0831"/>
    <w:rsid w:val="00BE6EE3"/>
    <w:rsid w:val="00C033C3"/>
    <w:rsid w:val="00C07DAC"/>
    <w:rsid w:val="00C2595E"/>
    <w:rsid w:val="00C32E89"/>
    <w:rsid w:val="00C32F12"/>
    <w:rsid w:val="00C93E1D"/>
    <w:rsid w:val="00CB1714"/>
    <w:rsid w:val="00CC60AC"/>
    <w:rsid w:val="00CD6424"/>
    <w:rsid w:val="00CD7E85"/>
    <w:rsid w:val="00CF1A85"/>
    <w:rsid w:val="00D018F2"/>
    <w:rsid w:val="00D307A9"/>
    <w:rsid w:val="00D35B4A"/>
    <w:rsid w:val="00D41BC6"/>
    <w:rsid w:val="00D528A7"/>
    <w:rsid w:val="00D629BE"/>
    <w:rsid w:val="00D77F3C"/>
    <w:rsid w:val="00D86278"/>
    <w:rsid w:val="00DC0CF9"/>
    <w:rsid w:val="00DD0005"/>
    <w:rsid w:val="00DD3907"/>
    <w:rsid w:val="00DD7F49"/>
    <w:rsid w:val="00DE65B5"/>
    <w:rsid w:val="00DE67B6"/>
    <w:rsid w:val="00E14E95"/>
    <w:rsid w:val="00E163C2"/>
    <w:rsid w:val="00E17ED6"/>
    <w:rsid w:val="00E333E2"/>
    <w:rsid w:val="00E373E5"/>
    <w:rsid w:val="00E47CC7"/>
    <w:rsid w:val="00E65CD1"/>
    <w:rsid w:val="00E7392E"/>
    <w:rsid w:val="00E815DC"/>
    <w:rsid w:val="00EA4C07"/>
    <w:rsid w:val="00F03BB7"/>
    <w:rsid w:val="00F05DCF"/>
    <w:rsid w:val="00F358BD"/>
    <w:rsid w:val="00F42787"/>
    <w:rsid w:val="00F67305"/>
    <w:rsid w:val="00F82549"/>
    <w:rsid w:val="00F91B1E"/>
    <w:rsid w:val="00F965E2"/>
    <w:rsid w:val="00F968D4"/>
    <w:rsid w:val="00F96D5B"/>
    <w:rsid w:val="00FB5824"/>
    <w:rsid w:val="00FB5F70"/>
    <w:rsid w:val="00FB680F"/>
    <w:rsid w:val="00FC0A9F"/>
    <w:rsid w:val="00FC38ED"/>
    <w:rsid w:val="00FE7F51"/>
    <w:rsid w:val="00FF6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  <o:rules v:ext="edit">
        <o:r id="V:Rule4" type="connector" idref="#_x0000_s1036"/>
        <o:r id="V:Rule6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7EE8"/>
  </w:style>
  <w:style w:type="paragraph" w:styleId="Titolo1">
    <w:name w:val="heading 1"/>
    <w:basedOn w:val="Normale"/>
    <w:next w:val="Normale"/>
    <w:link w:val="Titolo1Carattere"/>
    <w:uiPriority w:val="9"/>
    <w:qFormat/>
    <w:rsid w:val="00A16F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43C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0634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6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65B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E65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E65B5"/>
  </w:style>
  <w:style w:type="paragraph" w:styleId="Pidipagina">
    <w:name w:val="footer"/>
    <w:basedOn w:val="Normale"/>
    <w:link w:val="PidipaginaCarattere"/>
    <w:uiPriority w:val="99"/>
    <w:semiHidden/>
    <w:unhideWhenUsed/>
    <w:rsid w:val="00DE65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E65B5"/>
  </w:style>
  <w:style w:type="paragraph" w:styleId="Paragrafoelenco">
    <w:name w:val="List Paragraph"/>
    <w:basedOn w:val="Normale"/>
    <w:uiPriority w:val="34"/>
    <w:qFormat/>
    <w:rsid w:val="00D35B4A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A16F43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43C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F965E2"/>
    <w:pPr>
      <w:outlineLvl w:val="9"/>
    </w:pPr>
  </w:style>
  <w:style w:type="paragraph" w:styleId="Sommario2">
    <w:name w:val="toc 2"/>
    <w:basedOn w:val="Normale"/>
    <w:next w:val="Normale"/>
    <w:autoRedefine/>
    <w:uiPriority w:val="39"/>
    <w:unhideWhenUsed/>
    <w:qFormat/>
    <w:rsid w:val="00F965E2"/>
    <w:pPr>
      <w:spacing w:after="0"/>
    </w:pPr>
    <w:rPr>
      <w:b/>
      <w:bCs/>
      <w:smallCaps/>
    </w:rPr>
  </w:style>
  <w:style w:type="paragraph" w:styleId="Sommario1">
    <w:name w:val="toc 1"/>
    <w:basedOn w:val="Normale"/>
    <w:next w:val="Normale"/>
    <w:autoRedefine/>
    <w:uiPriority w:val="39"/>
    <w:unhideWhenUsed/>
    <w:qFormat/>
    <w:rsid w:val="00F965E2"/>
    <w:pPr>
      <w:spacing w:before="360" w:after="360"/>
    </w:pPr>
    <w:rPr>
      <w:b/>
      <w:bCs/>
      <w:caps/>
      <w:u w:val="single"/>
    </w:rPr>
  </w:style>
  <w:style w:type="paragraph" w:styleId="Sommario3">
    <w:name w:val="toc 3"/>
    <w:basedOn w:val="Normale"/>
    <w:next w:val="Normale"/>
    <w:autoRedefine/>
    <w:uiPriority w:val="39"/>
    <w:unhideWhenUsed/>
    <w:qFormat/>
    <w:rsid w:val="00F965E2"/>
    <w:pPr>
      <w:spacing w:after="0"/>
    </w:pPr>
    <w:rPr>
      <w:smallCaps/>
    </w:rPr>
  </w:style>
  <w:style w:type="paragraph" w:styleId="Sommario4">
    <w:name w:val="toc 4"/>
    <w:basedOn w:val="Normale"/>
    <w:next w:val="Normale"/>
    <w:autoRedefine/>
    <w:uiPriority w:val="39"/>
    <w:unhideWhenUsed/>
    <w:rsid w:val="00F965E2"/>
    <w:pPr>
      <w:spacing w:after="0"/>
    </w:pPr>
  </w:style>
  <w:style w:type="paragraph" w:styleId="Sommario5">
    <w:name w:val="toc 5"/>
    <w:basedOn w:val="Normale"/>
    <w:next w:val="Normale"/>
    <w:autoRedefine/>
    <w:uiPriority w:val="39"/>
    <w:unhideWhenUsed/>
    <w:rsid w:val="00F965E2"/>
    <w:pPr>
      <w:spacing w:after="0"/>
    </w:pPr>
  </w:style>
  <w:style w:type="paragraph" w:styleId="Sommario6">
    <w:name w:val="toc 6"/>
    <w:basedOn w:val="Normale"/>
    <w:next w:val="Normale"/>
    <w:autoRedefine/>
    <w:uiPriority w:val="39"/>
    <w:unhideWhenUsed/>
    <w:rsid w:val="00F965E2"/>
    <w:pPr>
      <w:spacing w:after="0"/>
    </w:pPr>
  </w:style>
  <w:style w:type="paragraph" w:styleId="Sommario7">
    <w:name w:val="toc 7"/>
    <w:basedOn w:val="Normale"/>
    <w:next w:val="Normale"/>
    <w:autoRedefine/>
    <w:uiPriority w:val="39"/>
    <w:unhideWhenUsed/>
    <w:rsid w:val="00F965E2"/>
    <w:pPr>
      <w:spacing w:after="0"/>
    </w:pPr>
  </w:style>
  <w:style w:type="paragraph" w:styleId="Sommario8">
    <w:name w:val="toc 8"/>
    <w:basedOn w:val="Normale"/>
    <w:next w:val="Normale"/>
    <w:autoRedefine/>
    <w:uiPriority w:val="39"/>
    <w:unhideWhenUsed/>
    <w:rsid w:val="00F965E2"/>
    <w:pPr>
      <w:spacing w:after="0"/>
    </w:pPr>
  </w:style>
  <w:style w:type="paragraph" w:styleId="Sommario9">
    <w:name w:val="toc 9"/>
    <w:basedOn w:val="Normale"/>
    <w:next w:val="Normale"/>
    <w:autoRedefine/>
    <w:uiPriority w:val="39"/>
    <w:unhideWhenUsed/>
    <w:rsid w:val="00F965E2"/>
    <w:pPr>
      <w:spacing w:after="0"/>
    </w:pPr>
  </w:style>
  <w:style w:type="character" w:styleId="Collegamentoipertestuale">
    <w:name w:val="Hyperlink"/>
    <w:basedOn w:val="Carpredefinitoparagrafo"/>
    <w:uiPriority w:val="99"/>
    <w:unhideWhenUsed/>
    <w:rsid w:val="00F965E2"/>
    <w:rPr>
      <w:color w:val="0000FF" w:themeColor="hyperlink"/>
      <w:u w:val="single"/>
    </w:rPr>
  </w:style>
  <w:style w:type="paragraph" w:styleId="Titolo">
    <w:name w:val="Title"/>
    <w:basedOn w:val="Normale"/>
    <w:next w:val="Normale"/>
    <w:link w:val="TitoloCarattere"/>
    <w:uiPriority w:val="10"/>
    <w:qFormat/>
    <w:rsid w:val="00F965E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F965E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Grigliatabella">
    <w:name w:val="Table Grid"/>
    <w:basedOn w:val="Tabellanormale"/>
    <w:uiPriority w:val="59"/>
    <w:rsid w:val="00403F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unhideWhenUsed/>
    <w:rsid w:val="00420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ragrafoelenco1">
    <w:name w:val="Paragrafo elenco1"/>
    <w:basedOn w:val="Normale"/>
    <w:rsid w:val="00685280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Titolo3Carattere">
    <w:name w:val="Titolo 3 Carattere"/>
    <w:basedOn w:val="Carpredefinitoparagrafo"/>
    <w:link w:val="Titolo3"/>
    <w:uiPriority w:val="9"/>
    <w:rsid w:val="0006348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2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8DEE20-6B37-415E-8B32-9D04F9C26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9</Pages>
  <Words>3749</Words>
  <Characters>21375</Characters>
  <Application>Microsoft Office Word</Application>
  <DocSecurity>0</DocSecurity>
  <Lines>178</Lines>
  <Paragraphs>50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25074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Professional Sp2b Italiano</dc:creator>
  <cp:keywords/>
  <dc:description/>
  <cp:lastModifiedBy>Xp Professional Sp2b Italiano</cp:lastModifiedBy>
  <cp:revision>140</cp:revision>
  <cp:lastPrinted>2013-03-14T11:31:00Z</cp:lastPrinted>
  <dcterms:created xsi:type="dcterms:W3CDTF">2013-03-06T14:56:00Z</dcterms:created>
  <dcterms:modified xsi:type="dcterms:W3CDTF">2013-04-29T20:03:00Z</dcterms:modified>
</cp:coreProperties>
</file>